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FF4" w:rsidRDefault="00D15FF4">
      <w:pPr>
        <w:ind w:right="-1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E30205" wp14:editId="30D140C6">
            <wp:extent cx="6677736" cy="926502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7831" cy="92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DC" w:rsidRDefault="000720E2">
      <w:pPr>
        <w:ind w:right="-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Муниципальное бюджетное общеобразовательное учреждение города Ульяновска </w:t>
      </w:r>
    </w:p>
    <w:p w:rsidR="003E7BDC" w:rsidRDefault="000720E2">
      <w:pPr>
        <w:ind w:right="-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«Средняя школа №31 имени Героев Свири»</w:t>
      </w:r>
    </w:p>
    <w:p w:rsidR="003E7BDC" w:rsidRDefault="003E7BDC">
      <w:pPr>
        <w:ind w:right="-1"/>
        <w:rPr>
          <w:rFonts w:ascii="Times New Roman" w:hAnsi="Times New Roman"/>
          <w:bCs/>
          <w:sz w:val="28"/>
          <w:szCs w:val="28"/>
        </w:rPr>
      </w:pPr>
    </w:p>
    <w:p w:rsidR="003E7BDC" w:rsidRDefault="003E7BDC">
      <w:pPr>
        <w:ind w:right="-1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f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3E7BDC">
        <w:trPr>
          <w:trHeight w:val="1313"/>
        </w:trPr>
        <w:tc>
          <w:tcPr>
            <w:tcW w:w="4786" w:type="dxa"/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Рассмотрена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на заседании </w:t>
            </w:r>
          </w:p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педагогического совета</w:t>
            </w:r>
          </w:p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№_____    </w:t>
            </w:r>
          </w:p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«____» __________2022 г.   </w:t>
            </w:r>
          </w:p>
          <w:p w:rsidR="003E7BDC" w:rsidRDefault="003E7B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3E7BDC" w:rsidRDefault="000720E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3E7BDC" w:rsidRDefault="000720E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МБОУ СШ №31</w:t>
            </w:r>
          </w:p>
          <w:p w:rsidR="003E7BDC" w:rsidRDefault="000720E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__________И. Д. Майоров</w:t>
            </w:r>
          </w:p>
          <w:p w:rsidR="003E7BDC" w:rsidRDefault="000720E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№____от  «__» _____2022 г.   </w:t>
            </w:r>
          </w:p>
        </w:tc>
      </w:tr>
    </w:tbl>
    <w:p w:rsidR="003E7BDC" w:rsidRDefault="003E7BDC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720E2" w:rsidRDefault="000720E2">
      <w:pPr>
        <w:rPr>
          <w:rFonts w:ascii="Times New Roman" w:hAnsi="Times New Roman"/>
          <w:sz w:val="28"/>
          <w:szCs w:val="28"/>
        </w:rPr>
      </w:pPr>
    </w:p>
    <w:p w:rsidR="000720E2" w:rsidRDefault="000720E2">
      <w:pPr>
        <w:rPr>
          <w:rFonts w:ascii="Times New Roman" w:hAnsi="Times New Roman"/>
          <w:sz w:val="28"/>
          <w:szCs w:val="28"/>
        </w:rPr>
      </w:pPr>
    </w:p>
    <w:p w:rsidR="003E7BDC" w:rsidRDefault="000720E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Дополнительная общеобразовательная </w:t>
      </w:r>
    </w:p>
    <w:p w:rsidR="003E7BDC" w:rsidRDefault="000720E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общеразвивающая программа </w:t>
      </w:r>
    </w:p>
    <w:p w:rsidR="003E7BDC" w:rsidRDefault="000720E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художественной направленности</w:t>
      </w:r>
    </w:p>
    <w:p w:rsidR="003E7BDC" w:rsidRDefault="000720E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«Мастер слова»</w:t>
      </w:r>
    </w:p>
    <w:p w:rsidR="003E7BDC" w:rsidRDefault="003E7BDC">
      <w:pPr>
        <w:widowControl w:val="0"/>
        <w:tabs>
          <w:tab w:val="left" w:pos="1215"/>
        </w:tabs>
        <w:jc w:val="both"/>
        <w:outlineLvl w:val="2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0720E2" w:rsidRDefault="000720E2">
      <w:pPr>
        <w:widowControl w:val="0"/>
        <w:tabs>
          <w:tab w:val="left" w:pos="1215"/>
        </w:tabs>
        <w:jc w:val="both"/>
        <w:outlineLvl w:val="2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E7BDC" w:rsidRDefault="000720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обучающихся: 7-17 лет</w:t>
      </w:r>
    </w:p>
    <w:p w:rsidR="003E7BDC" w:rsidRDefault="000720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1 год (стартовый уровень)</w:t>
      </w:r>
    </w:p>
    <w:p w:rsidR="003E7BDC" w:rsidRDefault="000720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программы: 36 часов</w:t>
      </w:r>
    </w:p>
    <w:p w:rsidR="003E7BDC" w:rsidRDefault="003E7BDC">
      <w:pPr>
        <w:rPr>
          <w:rFonts w:ascii="Times New Roman" w:hAnsi="Times New Roman"/>
          <w:sz w:val="28"/>
          <w:szCs w:val="28"/>
        </w:rPr>
      </w:pPr>
    </w:p>
    <w:p w:rsidR="003E7BDC" w:rsidRDefault="000720E2">
      <w:pPr>
        <w:widowControl w:val="0"/>
        <w:tabs>
          <w:tab w:val="left" w:pos="1215"/>
        </w:tabs>
        <w:ind w:left="6237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р-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разработчик программы: </w:t>
      </w:r>
    </w:p>
    <w:p w:rsidR="000720E2" w:rsidRDefault="000720E2" w:rsidP="000720E2">
      <w:pPr>
        <w:pStyle w:val="aff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Гуряева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И.Н., педагог </w:t>
      </w:r>
    </w:p>
    <w:p w:rsidR="003E7BDC" w:rsidRPr="000720E2" w:rsidRDefault="000720E2" w:rsidP="000720E2">
      <w:pPr>
        <w:pStyle w:val="af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дополнительного образования</w:t>
      </w:r>
    </w:p>
    <w:p w:rsidR="000720E2" w:rsidRDefault="000720E2">
      <w:pPr>
        <w:rPr>
          <w:rFonts w:ascii="Times New Roman" w:hAnsi="Times New Roman"/>
          <w:sz w:val="28"/>
          <w:szCs w:val="28"/>
        </w:rPr>
      </w:pPr>
    </w:p>
    <w:p w:rsidR="000720E2" w:rsidRDefault="000720E2">
      <w:pPr>
        <w:rPr>
          <w:rFonts w:ascii="Times New Roman" w:hAnsi="Times New Roman"/>
          <w:sz w:val="28"/>
          <w:szCs w:val="28"/>
        </w:rPr>
      </w:pPr>
    </w:p>
    <w:p w:rsidR="000720E2" w:rsidRDefault="000720E2">
      <w:pPr>
        <w:rPr>
          <w:rFonts w:ascii="Times New Roman" w:hAnsi="Times New Roman"/>
          <w:sz w:val="28"/>
          <w:szCs w:val="28"/>
        </w:rPr>
      </w:pPr>
    </w:p>
    <w:p w:rsidR="003E7BDC" w:rsidRDefault="000720E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Ульяновск, 2022.</w:t>
      </w:r>
    </w:p>
    <w:p w:rsidR="003E7BDC" w:rsidRDefault="000720E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Содержание:</w:t>
      </w:r>
    </w:p>
    <w:p w:rsidR="003E7BDC" w:rsidRDefault="003E7BDC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E7BDC" w:rsidRDefault="000720E2">
      <w:pPr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I. Комплекс основных характеристик дополнительной общеобразовательной общеразвивающей программы.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1.1. Пояснительная записка</w:t>
      </w:r>
    </w:p>
    <w:p w:rsidR="003E7BDC" w:rsidRDefault="000720E2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 Цель и задачи программы 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1.3. Объем программы 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1.4. Содержание программы (содержание учебного плана)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1.5. Планируемые результаты</w:t>
      </w:r>
    </w:p>
    <w:p w:rsidR="003E7BDC" w:rsidRDefault="000720E2">
      <w:pPr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val="en-US" w:eastAsia="en-US"/>
        </w:rPr>
        <w:t>II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Комплекс организационных педагогических условий. 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2.1. Календарный учебный график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2.2. Условия реализации программы</w:t>
      </w:r>
    </w:p>
    <w:p w:rsidR="00880418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2.3. </w:t>
      </w:r>
      <w:r w:rsidR="00880418">
        <w:rPr>
          <w:rFonts w:ascii="Times New Roman" w:eastAsia="Calibri" w:hAnsi="Times New Roman"/>
          <w:sz w:val="28"/>
          <w:szCs w:val="28"/>
          <w:lang w:eastAsia="en-US"/>
        </w:rPr>
        <w:t>Методические рекомендации по реализации программы</w:t>
      </w:r>
    </w:p>
    <w:p w:rsidR="003E7BDC" w:rsidRDefault="00880418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2.4.</w:t>
      </w:r>
      <w:r w:rsidR="000720E2">
        <w:rPr>
          <w:rFonts w:ascii="Times New Roman" w:eastAsia="Calibri" w:hAnsi="Times New Roman"/>
          <w:sz w:val="28"/>
          <w:szCs w:val="28"/>
          <w:lang w:eastAsia="en-US"/>
        </w:rPr>
        <w:t>Формы аттестации/контроля, формы подведения итогов</w:t>
      </w:r>
    </w:p>
    <w:p w:rsidR="003E7BDC" w:rsidRDefault="000720E2">
      <w:pPr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</w:t>
      </w:r>
      <w:r w:rsidR="00880418">
        <w:rPr>
          <w:rFonts w:ascii="Times New Roman" w:eastAsia="Calibri" w:hAnsi="Times New Roman"/>
          <w:sz w:val="28"/>
          <w:szCs w:val="28"/>
          <w:lang w:eastAsia="en-US"/>
        </w:rPr>
        <w:t>5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Оценочные материалы </w:t>
      </w:r>
    </w:p>
    <w:p w:rsidR="003E7BDC" w:rsidRDefault="000720E2">
      <w:pPr>
        <w:ind w:hanging="142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val="en-US" w:eastAsia="en-US"/>
        </w:rPr>
        <w:t>III</w:t>
      </w:r>
      <w:r>
        <w:rPr>
          <w:rFonts w:ascii="Times New Roman" w:eastAsia="Calibri" w:hAnsi="Times New Roman"/>
          <w:sz w:val="28"/>
          <w:szCs w:val="28"/>
          <w:lang w:eastAsia="en-US"/>
        </w:rPr>
        <w:t>. Список литературы.</w:t>
      </w:r>
    </w:p>
    <w:p w:rsidR="003E7BDC" w:rsidRDefault="000720E2">
      <w:pPr>
        <w:pageBreakBefore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 КОМПЛЕКС ОСНОВНЫХ ХАРАКТЕРИСТИК ДОПОЛНИТЕЛЬНОЙ ОБЩЕРАЗВИВАЮЩЕЙ ПРОГРАММЫ</w:t>
      </w:r>
    </w:p>
    <w:p w:rsidR="003E7BDC" w:rsidRDefault="000720E2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1.1.Пояснительная записка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   Дополнительная общеобразовательная общеразвивающая программа «Мастер слова» имеет </w:t>
      </w:r>
      <w:r>
        <w:rPr>
          <w:rFonts w:ascii="Times New Roman" w:hAnsi="Times New Roman"/>
          <w:b/>
          <w:sz w:val="28"/>
          <w:szCs w:val="28"/>
        </w:rPr>
        <w:t>художественную</w:t>
      </w:r>
      <w:r>
        <w:rPr>
          <w:rFonts w:ascii="Times New Roman" w:hAnsi="Times New Roman"/>
          <w:sz w:val="28"/>
          <w:szCs w:val="28"/>
        </w:rPr>
        <w:t xml:space="preserve"> направленность, </w:t>
      </w:r>
      <w:r>
        <w:rPr>
          <w:rFonts w:ascii="Times New Roman" w:hAnsi="Times New Roman"/>
          <w:sz w:val="28"/>
          <w:szCs w:val="28"/>
          <w:lang w:eastAsia="ar-SA"/>
        </w:rPr>
        <w:t>предназначена для оказания дополнительных образовательных услуг в условиях МБОУ СШ №31.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Уровень сложности программы: 1 год обучения –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стартовый </w:t>
      </w:r>
      <w:r>
        <w:rPr>
          <w:rFonts w:ascii="Times New Roman" w:hAnsi="Times New Roman"/>
          <w:sz w:val="28"/>
          <w:szCs w:val="28"/>
          <w:lang w:eastAsia="ar-SA"/>
        </w:rPr>
        <w:t>(минимальная сложность содержания программы).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Программа разработана в соответствии со следующими документами: 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Федеральный Закон Российской Федерации от 29.12.2012 г. № 273 «Об образовании в Российской Федерации»;</w:t>
      </w:r>
    </w:p>
    <w:p w:rsidR="003E7BDC" w:rsidRDefault="000720E2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Концепция развития дополнительного образования детей от 4 сентября 2014 г. № 1726;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Письмо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России от 18.11.15 №09-3242 «</w:t>
      </w:r>
      <w:hyperlink r:id="rId12" w:tooltip="http://xn----7sbbsodjdcciv4aq0an1lf.xn--p1ai/files/upload/2015-12-02_(10).pdf" w:history="1">
        <w:r>
          <w:rPr>
            <w:rFonts w:ascii="Times New Roman" w:hAnsi="Times New Roman"/>
            <w:sz w:val="28"/>
            <w:szCs w:val="28"/>
            <w:lang w:eastAsia="ar-SA"/>
          </w:rPr>
          <w:t>Методические рекомендации по проектированию дополнительных общеразвивающих программ»</w:t>
        </w:r>
      </w:hyperlink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3E7BDC" w:rsidRDefault="00867BBD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hyperlink r:id="rId13" w:tooltip="https://dogm.mos.ru/upload/iblock/bd7/ps_mo_09_3564_14_12_2015_r15.pdf" w:history="1">
        <w:r w:rsidR="000720E2">
          <w:rPr>
            <w:rFonts w:ascii="Times New Roman" w:hAnsi="Times New Roman"/>
            <w:sz w:val="28"/>
            <w:szCs w:val="28"/>
            <w:lang w:eastAsia="ar-SA"/>
          </w:rPr>
          <w:t xml:space="preserve">Письмо </w:t>
        </w:r>
        <w:proofErr w:type="spellStart"/>
        <w:r w:rsidR="000720E2">
          <w:rPr>
            <w:rFonts w:ascii="Times New Roman" w:hAnsi="Times New Roman"/>
            <w:sz w:val="28"/>
            <w:szCs w:val="28"/>
            <w:lang w:eastAsia="ar-SA"/>
          </w:rPr>
          <w:t>Минобрнауки</w:t>
        </w:r>
        <w:proofErr w:type="spellEnd"/>
        <w:r w:rsidR="000720E2">
          <w:rPr>
            <w:rFonts w:ascii="Times New Roman" w:hAnsi="Times New Roman"/>
            <w:sz w:val="28"/>
            <w:szCs w:val="28"/>
            <w:lang w:eastAsia="ar-SA"/>
          </w:rPr>
          <w:t xml:space="preserve"> России от 18 августа 2017 г. № 09-1672 «Методические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</w:t>
        </w:r>
      </w:hyperlink>
      <w:r w:rsidR="000720E2">
        <w:rPr>
          <w:rFonts w:ascii="Times New Roman" w:hAnsi="Times New Roman"/>
          <w:sz w:val="28"/>
          <w:szCs w:val="28"/>
          <w:lang w:eastAsia="ar-SA"/>
        </w:rPr>
        <w:t>»;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Приказ Министерства образования и науки РФ от 23.08.2017г.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Приказ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29.11.2018 N 52831);</w:t>
      </w:r>
    </w:p>
    <w:p w:rsidR="003E7BDC" w:rsidRDefault="000720E2">
      <w:pPr>
        <w:pStyle w:val="aff"/>
        <w:numPr>
          <w:ilvl w:val="0"/>
          <w:numId w:val="1"/>
        </w:numPr>
        <w:tabs>
          <w:tab w:val="clear" w:pos="0"/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от 30 сентября 2020 г. N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Методические рекомендации по реализации образовательных программ начального, общего, основного общего, среднего общего образования, </w:t>
      </w:r>
      <w:r>
        <w:rPr>
          <w:rFonts w:ascii="Times New Roman" w:hAnsi="Times New Roman"/>
          <w:sz w:val="28"/>
          <w:szCs w:val="28"/>
          <w:lang w:eastAsia="ar-SA"/>
        </w:rPr>
        <w:lastRenderedPageBreak/>
        <w:t>образовательных программ среднего профессионального образования и дополнительных общеразвивающих программ с применением Электронного обучения и дистанционных образовательных технологий» от 20.03.2020 г.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3E7BDC" w:rsidRDefault="000720E2">
      <w:pPr>
        <w:numPr>
          <w:ilvl w:val="0"/>
          <w:numId w:val="1"/>
        </w:numPr>
        <w:tabs>
          <w:tab w:val="clear" w:pos="0"/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Локальные акты Учреждения.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 xml:space="preserve">Содержание данной программы направлено на освоение обучающимися искусства выразительной (сценической) речи, позволяющего грамотно строить свою речь, контролировать звучность и силу голоса, чётко произносить текст, понимать принципы работы с литературным произведением, </w:t>
      </w:r>
      <w:r>
        <w:rPr>
          <w:rFonts w:ascii="Times New Roman" w:hAnsi="Times New Roman"/>
          <w:color w:val="181818"/>
          <w:sz w:val="28"/>
          <w:highlight w:val="white"/>
        </w:rPr>
        <w:t xml:space="preserve">работать в парах и в коллективе с использованием монологов и диалогов, участвовать в концертных программах и конкурсах различного уровня, </w:t>
      </w:r>
      <w:r>
        <w:rPr>
          <w:rFonts w:ascii="Times New Roman" w:hAnsi="Times New Roman"/>
          <w:sz w:val="28"/>
          <w:szCs w:val="28"/>
        </w:rPr>
        <w:t>свободно выступать на публике.</w:t>
      </w:r>
      <w:proofErr w:type="gramEnd"/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Актуальность программы</w:t>
      </w:r>
      <w:r>
        <w:rPr>
          <w:rFonts w:ascii="Times New Roman" w:hAnsi="Times New Roman"/>
          <w:sz w:val="28"/>
          <w:szCs w:val="28"/>
        </w:rPr>
        <w:t xml:space="preserve"> обусловлена её практической значимостью, так как необходимо научить современных детей и подростков правильному произношению, выразительному чтению и использованию литературного русского языка в повседневной жизни, повысить общую и речевую культуру школьников. В последние годы среди учащихся резко падает уровень языковой культуры. Дети мало читают, не умеют в письменной форме излагать свои мысли, допускают большое количество ошибок на письме и в устной речи. Грамотная, четкая речь - непременное условие не только публичного выступления, но и устного ответа учащегося при изучении любого предмета в общеобразовательной школе. Развитые речевые навыки необходимы любому человеку, как в профессиональной деятельности, так и в межличностном общении.</w:t>
      </w:r>
    </w:p>
    <w:p w:rsidR="003E7BDC" w:rsidRDefault="000720E2">
      <w:pPr>
        <w:pStyle w:val="aff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Обучению выразительному чтению  уделяется лишь небольшое время в рамках уроков литературы и русского языка и на это не всегда хватает времени. Уроков русского языка  и литературы недостаточно для того, чтобы сформировать у обучающихся культуру устной речи, поэтому большую помощь может оказать правильно организованная деятельность в этом направлении за рамками уроков, в объединениях дополнительного образования. </w:t>
      </w:r>
    </w:p>
    <w:p w:rsidR="003E7BDC" w:rsidRDefault="000720E2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Новизна программы «Мастер слова»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она реализуется во внеурочное время и способствует в полном объеме ознакомлению обучающихся с законами и приёмами выразительного исполнения стихотворных, прозаических и драматургических произведений и полноценной отработке навыков выразительного чтения. Программа непосредственно связана с общим курсом современного </w:t>
      </w:r>
      <w:hyperlink r:id="rId14" w:tooltip="Русский язык" w:history="1">
        <w:r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русского языка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теорией литературы, основана на введении в </w:t>
      </w:r>
      <w:hyperlink r:id="rId15" w:tooltip="Языкознание" w:history="1">
        <w:r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языкознание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литературоведение, предваряет риторику, </w:t>
      </w:r>
      <w:hyperlink r:id="rId16" w:tooltip="Культура речи" w:history="1">
        <w:r>
          <w:rPr>
            <w:rStyle w:val="af7"/>
            <w:rFonts w:ascii="Times New Roman" w:hAnsi="Times New Roman" w:cs="Times New Roman"/>
            <w:color w:val="auto"/>
            <w:sz w:val="28"/>
            <w:szCs w:val="28"/>
            <w:u w:val="none"/>
          </w:rPr>
          <w:t>культуру речи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лингвистический анализ художественного текста. В отличие от уроков на таких занятиях учащиеся получают углубленные знания по данным предметам.</w:t>
      </w:r>
    </w:p>
    <w:p w:rsidR="003E7BDC" w:rsidRDefault="000720E2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Данная программа  подразумевает не только обучение теоретическим знаниям.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развитию речевого дыхания, фонематического слуха учащихся; формированию умений и навыков правильного воспроизведения звуков; развитию устной связной речи. Проходя обучение, дети  учатся правильной дикции, осваивают технику речи и мастерство публичной работы, т.е. овладевают теми навыками, на отработку которых не хватает времени на уроках русского языка и литературы.</w:t>
      </w:r>
    </w:p>
    <w:p w:rsidR="003E7BDC" w:rsidRDefault="003E7BDC">
      <w:pPr>
        <w:pStyle w:val="aff0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7BDC" w:rsidRDefault="000720E2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Педагогическую целесообразность</w:t>
      </w:r>
      <w:r>
        <w:rPr>
          <w:rFonts w:ascii="Times New Roman" w:hAnsi="Times New Roman" w:cs="Times New Roman"/>
          <w:sz w:val="28"/>
          <w:szCs w:val="28"/>
        </w:rPr>
        <w:t xml:space="preserve"> программы обеспечивают адекватные формы и методы образовательной деятельности, соответствующие возрастным особенностям и познавательным интересам детей. Образовательный процесс основан на принципе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к обучению. Применяемые на занятиях активные методы обучения (разыгрывание ролей, речевой тренинг, имитационные игры, активное проигрывание, драматизация) сочетаются с технологиями продуктивного чтения и полностью соответствуют линии развития оценочной самостоятельности учащихся, благодаря которой закладываются умения оценивать результат собственной учебной работы. </w:t>
      </w:r>
    </w:p>
    <w:p w:rsidR="003E7BDC" w:rsidRDefault="000720E2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процессе занятий у учащихся постепенно формируются навыки правильного дыхания, грамотно построенной литературной речи, четкого произношения, контроля звучности и силы голоса; расширяется словарный запас; развивается понимание принципов работы с литературным произведением, умение находить его подтекст. Параллельно появляется свобода в общении, в том числе с аудиторией зрителей, повышается культура поведения, формируется читательский вкус, эстетическое мировоззрение современных детей.</w:t>
      </w:r>
    </w:p>
    <w:p w:rsidR="003E7BDC" w:rsidRDefault="000720E2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</w:rPr>
        <w:t>Программа педагогически целесообразна, так как она обладает воспитательным потенциалом, знакомит с творческими работами профессиональных чтецов, что положительно сказывается как на общекультурном, так и на духовно-нравственном развитии учащихся; оптимально сочетает традиционные и современные подходы к обучению; успешно развивает коммуникативные навыки общения учащихся; даёт возможность культурного и профессионального самоопределения; помогает в успешной социализации учащихся.</w:t>
      </w:r>
      <w:proofErr w:type="gramEnd"/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Отличительными особенностями</w:t>
      </w:r>
      <w:r>
        <w:rPr>
          <w:rFonts w:ascii="Times New Roman" w:hAnsi="Times New Roman"/>
          <w:sz w:val="28"/>
          <w:szCs w:val="28"/>
        </w:rPr>
        <w:t xml:space="preserve"> данной программы являются широкие возрастные рамки (7–17 лет) при одинаковом тематическом содержании. Определяющим фактором в данном случае становится дифференцированный, адекватный возрасту личностно-ориентированный подход, подбор текстового материала и организация учебного процесса с учетом ведущего вида деятельности учащихся: учебно-игровой у младшего школьного возраста и профессионально направленной у среднего и старшего возраста обучающихся.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Адресат программы.</w:t>
      </w:r>
    </w:p>
    <w:p w:rsidR="003E7BDC" w:rsidRDefault="000720E2">
      <w:p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 обучение по дополнительной общеразвивающей программе «Мастер слова» принимаются дети в возрасте  от 7 до 17 лет по инициативе родителей и желанию ребенка.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>
      <w:pPr>
        <w:shd w:val="clear" w:color="FFFFFF" w:fill="auto"/>
        <w:jc w:val="both"/>
        <w:rPr>
          <w:sz w:val="28"/>
        </w:rPr>
      </w:pPr>
      <w:r>
        <w:rPr>
          <w:rFonts w:ascii="Times New Roman" w:hAnsi="Times New Roman"/>
          <w:b/>
          <w:color w:val="181818"/>
          <w:sz w:val="28"/>
        </w:rPr>
        <w:t>Возрастные особенности категорий учащихся</w:t>
      </w:r>
    </w:p>
    <w:p w:rsidR="003E7BDC" w:rsidRDefault="000720E2">
      <w:pPr>
        <w:pStyle w:val="aff0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>Возраст от 7 до 11 лет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является чрезвычайно важным для психического и социального развития ребёнка. Дети младшего школьного возраста начинают осознавать себя как личность, свою принадлежность к социуму. Они умеют и любят общаться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взрослыми и сверстниками.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ar-SA"/>
        </w:rPr>
        <w:t xml:space="preserve"> В начальной школе закладываются основы языковой культуры. Именно в начальной школе дети начинают овладевать нормами устного и письменного литературного языка, учатся использовать языковые средства в разных условиях общения в соответствии с целями и задачами речи. При этом важно помочь детям осмыслить требования к речи, учить младших школьников при формулировке мыслей следить за правильностью, точностью, разнообразием, выразительностью языковых средств.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Это очень важно при публичных выступлениях.</w:t>
      </w:r>
    </w:p>
    <w:p w:rsidR="003E7BDC" w:rsidRDefault="000720E2">
      <w:pPr>
        <w:shd w:val="clear" w:color="FFFFFF" w:fill="auto"/>
        <w:jc w:val="both"/>
        <w:rPr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  Для учащихся этой группы важен оптимистический настрой учебно-воспитательного процесса, поэтому основными формами занятий являются: занятие-игра, путешествие, конкурс, сюжетные, ролевые и развивающие игры, этюды на фантазию. Учащиеся инициативны, с ярким воображением, «легки на подъём», чётко ограничивают понятия «добро» и «зло», они с интересом работают над такими художественными произведениями, как сказки, весёлые стихи, истории на школьную тему, где добро побеждает зло. С удовольствием принимают участие в </w:t>
      </w:r>
      <w:proofErr w:type="spellStart"/>
      <w:r>
        <w:rPr>
          <w:rFonts w:ascii="Times New Roman" w:hAnsi="Times New Roman"/>
          <w:color w:val="181818"/>
          <w:sz w:val="28"/>
        </w:rPr>
        <w:t>конкурсно</w:t>
      </w:r>
      <w:proofErr w:type="spellEnd"/>
      <w:r>
        <w:rPr>
          <w:rFonts w:ascii="Times New Roman" w:hAnsi="Times New Roman"/>
          <w:color w:val="181818"/>
          <w:sz w:val="28"/>
        </w:rPr>
        <w:t>-игровых программах.</w:t>
      </w:r>
    </w:p>
    <w:p w:rsidR="003E7BDC" w:rsidRDefault="000720E2">
      <w:pPr>
        <w:tabs>
          <w:tab w:val="left" w:pos="894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подростковом возрасте</w:t>
      </w:r>
      <w:r>
        <w:rPr>
          <w:rFonts w:ascii="Times New Roman" w:hAnsi="Times New Roman"/>
          <w:sz w:val="28"/>
          <w:szCs w:val="28"/>
        </w:rPr>
        <w:t xml:space="preserve"> развитые речевые навыки необходимы не только в межличностном общении и при публичных выступлениях, но и позволяют повысить самооценку, приобрести уверенность в аргументации своих умозаключений. </w:t>
      </w:r>
      <w:r>
        <w:rPr>
          <w:rFonts w:ascii="Times New Roman" w:hAnsi="Times New Roman"/>
          <w:color w:val="000000" w:themeColor="text1"/>
          <w:sz w:val="28"/>
          <w:szCs w:val="28"/>
        </w:rPr>
        <w:t>В этот период совершенствуются навыки устной речи. </w:t>
      </w:r>
      <w:r>
        <w:tab/>
        <w:t xml:space="preserve"> </w:t>
      </w:r>
    </w:p>
    <w:p w:rsidR="003E7BDC" w:rsidRDefault="000720E2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 xml:space="preserve">Важной потребностью  учащихся </w:t>
      </w:r>
      <w:r>
        <w:rPr>
          <w:rFonts w:ascii="Times New Roman" w:hAnsi="Times New Roman"/>
          <w:b/>
          <w:color w:val="181818"/>
          <w:sz w:val="28"/>
        </w:rPr>
        <w:t>12-15-летнего возраста</w:t>
      </w:r>
      <w:r>
        <w:rPr>
          <w:rFonts w:ascii="Times New Roman" w:hAnsi="Times New Roman"/>
          <w:color w:val="181818"/>
          <w:sz w:val="28"/>
        </w:rPr>
        <w:t xml:space="preserve"> является потребность эмоционального самовыражения и взаимодействия, они учатся активной деятельности. Значительно развивается логическое мышление, сильно чувство команды. Любят рассказы, истории о смелых, дерзких людях. Поэтому, подбирая чтецкий материал для этой группы, надо опираться на данные качества учащихся.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 учеников появляется желание показать себя и свою речь с положительной стороны, но часто это сопровождается боязнью насмешек, неудач, провала. </w:t>
      </w:r>
      <w:r>
        <w:rPr>
          <w:rFonts w:ascii="Times New Roman" w:hAnsi="Times New Roman"/>
          <w:color w:val="181818"/>
          <w:sz w:val="28"/>
        </w:rPr>
        <w:t xml:space="preserve">Эта возрастная группа стремится к </w:t>
      </w:r>
      <w:proofErr w:type="spellStart"/>
      <w:r>
        <w:rPr>
          <w:rFonts w:ascii="Times New Roman" w:hAnsi="Times New Roman"/>
          <w:color w:val="181818"/>
          <w:sz w:val="28"/>
        </w:rPr>
        <w:t>соревновательности</w:t>
      </w:r>
      <w:proofErr w:type="spellEnd"/>
      <w:r>
        <w:rPr>
          <w:rFonts w:ascii="Times New Roman" w:hAnsi="Times New Roman"/>
          <w:color w:val="181818"/>
          <w:sz w:val="28"/>
        </w:rPr>
        <w:t xml:space="preserve">, чаще других принимает участие в различных конкурсах и фестивалях.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Очень важно в этот период, чтобы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развивалась грамотность речи и при этом подростки не стеснялись публичных выступлений. 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b/>
          <w:color w:val="181818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Возраст 16-17 лет</w:t>
      </w:r>
      <w:r>
        <w:rPr>
          <w:rFonts w:ascii="Times New Roman" w:hAnsi="Times New Roman"/>
          <w:color w:val="000000"/>
          <w:sz w:val="28"/>
        </w:rPr>
        <w:t xml:space="preserve"> является периодом формирования самосознания и собственного мировоззрения, этапом начала принятия ответственных решений. Это время, когда ценности дружбы, любви, становятся первостепенными. Появляется стремление заново и критически осмыслить все окружающее, самоутвердиться, создать собственные теории смысла жизни, любви, счастья.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Учащиеся этой возрастной группы с интересом работают над отрывками художественных произведений, где затрагивается тема любви, отношений, выполняют самостоятельные задания: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выбрать чтецкий материал и самостоятельно работать над ним;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придумать рассказ, сказку и записать её;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«работать» педагогом с учащимися младших групп;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разыгрывать этюды «Я в предлагаемых ситуациях с использованием монолога».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Большая роль на этом этапе отводится умению психологически настроиться на выступление и удержать внимание слушателей.</w:t>
      </w:r>
    </w:p>
    <w:p w:rsidR="003E7BDC" w:rsidRDefault="000720E2">
      <w:pPr>
        <w:shd w:val="clear" w:color="FFFFFF" w:fill="auto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   Программа «Мастер слова» предполагает работу с одарёнными детьми. Такие дети обладают языковым чутьем, у них хорошо развита монологическая речь, они свободно декламируют и пользуются выразительными средствами; такие дети самостоятельны и инициативны в творческой деятельности, активно участвуют в конкурсах, концертах, спектаклях. С такими учащимися работа может строиться по индивидуальному образовательному маршруту. Задачей  педагогов совместно с родителями в этом случае будет совершенствование творческих способностей учащихся, повышение их мастерства и уровня участия в творческих конкурсах (от городского уровня к всероссийскому, международному уровню), необходимо показать учащимся перспективы их творческого развития и, возможно, будущей профессиональной деятельности.  </w:t>
      </w:r>
    </w:p>
    <w:p w:rsidR="003E7BDC" w:rsidRDefault="000720E2">
      <w:pPr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  Для выявления уровня и области одаренности детей используется методика</w:t>
      </w:r>
      <w:r>
        <w:rPr>
          <w:rFonts w:ascii="Times New Roman" w:hAnsi="Times New Roman"/>
          <w:color w:val="000000"/>
          <w:sz w:val="28"/>
        </w:rPr>
        <w:t xml:space="preserve"> А.И. Савенкова</w:t>
      </w:r>
      <w:r>
        <w:rPr>
          <w:rFonts w:ascii="Times New Roman" w:hAnsi="Times New Roman"/>
          <w:color w:val="181818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 xml:space="preserve">Методика оценки общей одаренности, Методика «Карта одаренности». </w:t>
      </w:r>
    </w:p>
    <w:p w:rsidR="003E7BDC" w:rsidRDefault="000720E2">
      <w:pPr>
        <w:spacing w:after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  В случае если освоение программы вызывает затруднение, с учащимся так же разрабатывается индивидуальный образовательный маршрут, соответствующий индивидуальным возможностям ребёнка.</w:t>
      </w:r>
    </w:p>
    <w:p w:rsidR="003E7BDC" w:rsidRDefault="003E7BDC">
      <w:pPr>
        <w:spacing w:after="0"/>
        <w:jc w:val="both"/>
        <w:rPr>
          <w:rFonts w:ascii="Arial" w:eastAsia="Arial" w:hAnsi="Arial" w:cs="Arial"/>
          <w:sz w:val="24"/>
        </w:rPr>
      </w:pPr>
    </w:p>
    <w:p w:rsidR="003E7BDC" w:rsidRDefault="000720E2">
      <w:pPr>
        <w:shd w:val="clear" w:color="FFFFFF" w:fill="auto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lastRenderedPageBreak/>
        <w:t xml:space="preserve">  </w:t>
      </w:r>
      <w:r>
        <w:rPr>
          <w:rFonts w:ascii="Times New Roman" w:hAnsi="Times New Roman"/>
          <w:b/>
          <w:sz w:val="28"/>
          <w:szCs w:val="28"/>
        </w:rPr>
        <w:t>Численный состав объединения дополнительного образования:</w:t>
      </w:r>
      <w:r>
        <w:rPr>
          <w:rFonts w:ascii="Times New Roman" w:hAnsi="Times New Roman"/>
          <w:sz w:val="28"/>
          <w:szCs w:val="28"/>
        </w:rPr>
        <w:t xml:space="preserve"> 12-15 человек. Набор детей в группы свободный. Дети принимаются с разной степенью одаренности и различным уровнем базовой подготовки.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Списочный состав групп может корректироваться в течение учебного года. 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Форма организации занятий</w:t>
      </w:r>
      <w:r>
        <w:rPr>
          <w:rFonts w:ascii="Times New Roman" w:hAnsi="Times New Roman"/>
          <w:sz w:val="28"/>
          <w:szCs w:val="28"/>
        </w:rPr>
        <w:t xml:space="preserve"> – фронтальная, групповая, индивидуальная. Образовательный процесс выстраивается с учетом психофизических и возрастных особенностей детей в группе. На занятиях применяется дифференцированный, индивидуальный подход к каждому обучающемуся.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Формы проведения занятий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Каждое занятие состоит из двух частей – </w:t>
      </w:r>
      <w:proofErr w:type="gramStart"/>
      <w:r>
        <w:rPr>
          <w:rFonts w:ascii="Times New Roman" w:hAnsi="Times New Roman"/>
          <w:sz w:val="28"/>
          <w:szCs w:val="28"/>
        </w:rPr>
        <w:t>теоретической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и практической.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теоретические занятия: лекции, беседы, просмотр </w:t>
      </w:r>
      <w:proofErr w:type="gramStart"/>
      <w:r>
        <w:rPr>
          <w:rFonts w:ascii="Times New Roman" w:hAnsi="Times New Roman"/>
          <w:sz w:val="28"/>
          <w:szCs w:val="28"/>
        </w:rPr>
        <w:t>видео-материалов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практические занятия: речевые упражнения, тренинги, конкурсы, фестивали, публичные выступления на школьных и внешкольных мероприятиях,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комплексные занятия, мастер-классы, поход в театр, на концерт.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Форма обучения:</w:t>
      </w:r>
      <w:r>
        <w:rPr>
          <w:rFonts w:ascii="Times New Roman" w:hAnsi="Times New Roman"/>
          <w:sz w:val="28"/>
          <w:szCs w:val="28"/>
        </w:rPr>
        <w:t xml:space="preserve"> очная.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случае отмены очных занятий, связанных с введением карантинных мероприятий, с плохими погодными условиями и особыми распоряжениями вышестоящих Министерств и ведомств, данная программа предусматривает электронное обучение с применением дистанционных технологий.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Особенности организации образовательного процесса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Наполнение групп объединения может корректироваться  в течение учебного года. Предпочтительны к обучению  - одновозрастные группы учащихся.  Какого-либо отбора по уровню речевого развития учащихся в группы не проводится, на занятия принимаются </w:t>
      </w:r>
      <w:proofErr w:type="gramStart"/>
      <w:r>
        <w:rPr>
          <w:rFonts w:ascii="Times New Roman" w:hAnsi="Times New Roman"/>
          <w:sz w:val="28"/>
          <w:szCs w:val="28"/>
        </w:rPr>
        <w:t>дети</w:t>
      </w:r>
      <w:proofErr w:type="gramEnd"/>
      <w:r>
        <w:rPr>
          <w:rFonts w:ascii="Times New Roman" w:hAnsi="Times New Roman"/>
          <w:sz w:val="28"/>
          <w:szCs w:val="28"/>
        </w:rPr>
        <w:t xml:space="preserve"> как с нормой речевого развития, так и с недостатками речи. При необходимости коррекции звукопроизношения учащимся рекомендуются занятия с логопедом.</w:t>
      </w:r>
    </w:p>
    <w:p w:rsidR="003E7BDC" w:rsidRDefault="003E7BDC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 при дистанционной форме обучения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  дистанционной форме обучения занятия проводятся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раз в неделю продолжительностью 30 мин.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 дистанционном обучении используются следующие формы работы: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видео- и аудио-занятия, лекции, мастер-классы;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онлайн-конкурсы;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адресные дистанционные консультации.</w:t>
      </w:r>
    </w:p>
    <w:p w:rsidR="003E7BDC" w:rsidRDefault="000720E2">
      <w:pPr>
        <w:tabs>
          <w:tab w:val="left" w:pos="9355"/>
        </w:tabs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Дистанционные занятия организуются на </w:t>
      </w:r>
      <w:proofErr w:type="gramStart"/>
      <w:r>
        <w:rPr>
          <w:rFonts w:ascii="Times New Roman" w:hAnsi="Times New Roman"/>
          <w:sz w:val="28"/>
          <w:szCs w:val="28"/>
        </w:rPr>
        <w:t>интернет-платформах</w:t>
      </w:r>
      <w:proofErr w:type="gramEnd"/>
      <w:r>
        <w:rPr>
          <w:rFonts w:ascii="Times New Roman" w:hAnsi="Times New Roman"/>
          <w:sz w:val="28"/>
          <w:szCs w:val="28"/>
        </w:rPr>
        <w:t xml:space="preserve"> и сервисах: Сетевой город, ZOOM, чаты </w:t>
      </w:r>
      <w:proofErr w:type="spellStart"/>
      <w:r>
        <w:rPr>
          <w:rFonts w:ascii="Times New Roman" w:hAnsi="Times New Roman"/>
          <w:sz w:val="28"/>
          <w:szCs w:val="28"/>
        </w:rPr>
        <w:t>Viber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/>
          <w:sz w:val="28"/>
          <w:szCs w:val="28"/>
        </w:rPr>
        <w:t xml:space="preserve"> с начала обучения создается группа, через которую происходит обмен информацией, проводятся индивидуальные консультации, индивидуальные и групповые  занятия могут проводиться по видеосвязи на платформе ZOOM.</w:t>
      </w:r>
    </w:p>
    <w:p w:rsidR="003E7BDC" w:rsidRDefault="003E7BDC">
      <w:pPr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7BDC" w:rsidRDefault="000720E2">
      <w:pPr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1.2. Цель и задачи программы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Цель:</w:t>
      </w:r>
      <w:r>
        <w:rPr>
          <w:rFonts w:ascii="Times New Roman" w:hAnsi="Times New Roman"/>
          <w:sz w:val="28"/>
          <w:szCs w:val="28"/>
        </w:rPr>
        <w:t xml:space="preserve"> обучение детей владению устным словом через приобщение к миру литературы и художественному чтению. 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Задачи: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0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обучить выразительному чтению художественных произведений; </w:t>
      </w:r>
    </w:p>
    <w:p w:rsidR="003E7BDC" w:rsidRDefault="000720E2" w:rsidP="00880418">
      <w:pPr>
        <w:pStyle w:val="aff0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 навыкам работы с текстом и использованию интонационных особенностей знаков препинания, </w:t>
      </w:r>
    </w:p>
    <w:p w:rsidR="003E7BDC" w:rsidRDefault="000720E2" w:rsidP="00880418">
      <w:pPr>
        <w:pStyle w:val="aff0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умения анализа художественных произведений; </w:t>
      </w:r>
    </w:p>
    <w:p w:rsidR="003E7BDC" w:rsidRDefault="000720E2" w:rsidP="00880418">
      <w:pPr>
        <w:pStyle w:val="aff0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навыки употребления языковых норм и литературной речи при публичном выступлении;</w:t>
      </w:r>
    </w:p>
    <w:p w:rsidR="003E7BDC" w:rsidRDefault="000720E2" w:rsidP="00880418">
      <w:pPr>
        <w:pStyle w:val="aff0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школьников пользоваться всем богатством языковых средств (способствовать постоянному пополнению словарного запаса, развитию и совершенствованию грамматического строя их речи)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Воспитательные: </w:t>
      </w:r>
    </w:p>
    <w:p w:rsidR="003E7BDC" w:rsidRDefault="000720E2" w:rsidP="00880418">
      <w:pPr>
        <w:pStyle w:val="aff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культуру межличностного общения и конструктивного взаимодействия в коллективе; </w:t>
      </w:r>
    </w:p>
    <w:p w:rsidR="003E7BDC" w:rsidRDefault="000720E2" w:rsidP="00880418">
      <w:pPr>
        <w:pStyle w:val="aff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формироваанию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речи, ценностного отношения к отечественным языковым традициям; </w:t>
      </w:r>
    </w:p>
    <w:p w:rsidR="003E7BDC" w:rsidRDefault="000720E2" w:rsidP="00880418">
      <w:pPr>
        <w:pStyle w:val="aff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обогащению внутреннего мира детей, расширению их кругозора и общей эрудиции.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творческого потенциала и личностных качеств обучающихся (памяти, внимания, наблюдательности, слухоречевой координации); </w:t>
      </w:r>
    </w:p>
    <w:p w:rsidR="003E7BDC" w:rsidRDefault="000720E2" w:rsidP="00880418">
      <w:pPr>
        <w:pStyle w:val="aff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 акустические возможности голоса; </w:t>
      </w:r>
    </w:p>
    <w:p w:rsidR="003E7BDC" w:rsidRDefault="000720E2" w:rsidP="00880418">
      <w:pPr>
        <w:pStyle w:val="aff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развитию эстетического вкуса посредством знакомства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лучшими образцами мировой литературы</w:t>
      </w:r>
    </w:p>
    <w:p w:rsidR="000720E2" w:rsidRDefault="000720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1.3. Объем и срок реализации программы</w:t>
      </w:r>
    </w:p>
    <w:p w:rsidR="003E7BDC" w:rsidRDefault="000720E2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Объем и срок реализации программы: </w:t>
      </w:r>
      <w:r>
        <w:rPr>
          <w:rFonts w:ascii="Times New Roman" w:eastAsia="Calibri" w:hAnsi="Times New Roman"/>
          <w:sz w:val="28"/>
          <w:szCs w:val="28"/>
          <w:lang w:eastAsia="en-US"/>
        </w:rPr>
        <w:t>36 часов, 1 год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занятий: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очное обучение</w:t>
      </w:r>
    </w:p>
    <w:p w:rsidR="003E7BDC" w:rsidRDefault="000720E2">
      <w:pPr>
        <w:pStyle w:val="aff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1 раз в неделю продолжительностью 40 минут (1  академический час).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дистанционное обучение</w:t>
      </w:r>
    </w:p>
    <w:p w:rsidR="003E7BDC" w:rsidRDefault="000720E2">
      <w:pPr>
        <w:pStyle w:val="aff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дистанционной форме обучения занятия проводятся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раз в неделю продолжительностью 30 мин.</w:t>
      </w:r>
    </w:p>
    <w:p w:rsidR="003E7BDC" w:rsidRDefault="003E7BDC">
      <w:pPr>
        <w:pStyle w:val="aff"/>
        <w:ind w:left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E7BDC" w:rsidRDefault="000720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Содержание программы</w:t>
      </w:r>
    </w:p>
    <w:p w:rsidR="003E7BDC" w:rsidRDefault="000720E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</w:p>
    <w:p w:rsidR="003E7BDC" w:rsidRDefault="003E7BD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6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298"/>
        <w:gridCol w:w="907"/>
        <w:gridCol w:w="1078"/>
        <w:gridCol w:w="1230"/>
        <w:gridCol w:w="2268"/>
      </w:tblGrid>
      <w:tr w:rsidR="003E7BDC">
        <w:tc>
          <w:tcPr>
            <w:tcW w:w="709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429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раздела/темы</w:t>
            </w:r>
          </w:p>
        </w:tc>
        <w:tc>
          <w:tcPr>
            <w:tcW w:w="3215" w:type="dxa"/>
            <w:gridSpan w:val="3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аттестации/</w:t>
            </w:r>
          </w:p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контроля</w:t>
            </w:r>
          </w:p>
        </w:tc>
      </w:tr>
      <w:tr w:rsidR="003E7BDC">
        <w:tc>
          <w:tcPr>
            <w:tcW w:w="709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9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Теория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Вводное занятие.  Цели и задачи программы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226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Анкетирование</w:t>
            </w: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Искусство звучащего слова.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Звучащий голос поэтов </w:t>
            </w:r>
            <w:r>
              <w:rPr>
                <w:rFonts w:ascii="Times New Roman" w:hAnsi="Times New Roman"/>
                <w:sz w:val="24"/>
                <w:lang w:val="en-US"/>
              </w:rPr>
              <w:t>XX</w:t>
            </w:r>
            <w:r>
              <w:rPr>
                <w:rFonts w:ascii="Times New Roman" w:hAnsi="Times New Roman"/>
                <w:sz w:val="24"/>
              </w:rPr>
              <w:t xml:space="preserve"> века.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Искусство художественного чтения знаменитых исполнителей.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rPr>
          <w:trHeight w:val="772"/>
        </w:trPr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Орфоэпические нормы</w:t>
            </w:r>
          </w:p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русского языка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орфоэпии, произношение.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Речь письменная и устная.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правила орфоэпии.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Техника речи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выполнения упражнений</w:t>
            </w: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Снятие мышечных зажимов.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Дыхательные упражнения.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Тембр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Громкость 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Ритм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диапазона голоса.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Дикция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Артикуляция.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Тренировка гласных и согласных звуков.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Логика речи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Паузы.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Ударения.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Интонация.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Художественное чтение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2268" w:type="dxa"/>
            <w:vMerge w:val="restart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Публичные выступления. Анализ роста </w:t>
            </w:r>
            <w:r>
              <w:rPr>
                <w:rFonts w:ascii="Times New Roman" w:hAnsi="Times New Roman"/>
                <w:sz w:val="24"/>
              </w:rPr>
              <w:lastRenderedPageBreak/>
              <w:t>речевого исполнительского мастерства</w:t>
            </w:r>
          </w:p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работы над литературно-художественной композицией.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7.2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7.3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Структура.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выразительных средств.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4298" w:type="dxa"/>
          </w:tcPr>
          <w:p w:rsidR="003E7BDC" w:rsidRDefault="000720E2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литературно-художественных композиций.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68" w:type="dxa"/>
            <w:vMerge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</w:t>
            </w:r>
          </w:p>
        </w:tc>
        <w:tc>
          <w:tcPr>
            <w:tcW w:w="429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 (постановочная) работа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6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Публичные выступления</w:t>
            </w: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4298" w:type="dxa"/>
          </w:tcPr>
          <w:p w:rsidR="003E7BDC" w:rsidRDefault="000720E2">
            <w:pPr>
              <w:pStyle w:val="4"/>
              <w:numPr>
                <w:ilvl w:val="3"/>
                <w:numId w:val="2"/>
              </w:numPr>
              <w:spacing w:line="100" w:lineRule="atLeast"/>
              <w:ind w:left="34" w:firstLine="0"/>
              <w:jc w:val="both"/>
              <w:outlineLvl w:val="3"/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sz w:val="24"/>
                <w:szCs w:val="24"/>
              </w:rPr>
              <w:t xml:space="preserve">Самостоятельная творческая работа над выбранным произведением. </w:t>
            </w:r>
          </w:p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078" w:type="dxa"/>
          </w:tcPr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26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Публичные выступления Анализ роста речевого исполнительского мастерства. </w:t>
            </w:r>
          </w:p>
        </w:tc>
      </w:tr>
      <w:tr w:rsidR="003E7BDC">
        <w:tc>
          <w:tcPr>
            <w:tcW w:w="709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4298" w:type="dxa"/>
          </w:tcPr>
          <w:p w:rsidR="003E7BDC" w:rsidRDefault="000720E2">
            <w:pPr>
              <w:pStyle w:val="4"/>
              <w:numPr>
                <w:ilvl w:val="3"/>
                <w:numId w:val="2"/>
              </w:numPr>
              <w:spacing w:line="100" w:lineRule="atLeast"/>
              <w:ind w:left="34" w:firstLine="0"/>
              <w:jc w:val="both"/>
              <w:outlineLvl w:val="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занятие</w:t>
            </w:r>
          </w:p>
          <w:p w:rsidR="003E7BDC" w:rsidRDefault="000720E2">
            <w:pPr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Литературная гостиная.</w:t>
            </w:r>
          </w:p>
        </w:tc>
        <w:tc>
          <w:tcPr>
            <w:tcW w:w="907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078" w:type="dxa"/>
          </w:tcPr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226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Публичные выступления</w:t>
            </w:r>
          </w:p>
        </w:tc>
      </w:tr>
      <w:tr w:rsidR="003E7BDC">
        <w:tc>
          <w:tcPr>
            <w:tcW w:w="709" w:type="dxa"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98" w:type="dxa"/>
          </w:tcPr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907" w:type="dxa"/>
          </w:tcPr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36</w:t>
            </w:r>
          </w:p>
        </w:tc>
        <w:tc>
          <w:tcPr>
            <w:tcW w:w="1078" w:type="dxa"/>
          </w:tcPr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230" w:type="dxa"/>
          </w:tcPr>
          <w:p w:rsidR="003E7BDC" w:rsidRDefault="003E7BDC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3E7BDC" w:rsidRDefault="000720E2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</w:p>
        </w:tc>
        <w:tc>
          <w:tcPr>
            <w:tcW w:w="2268" w:type="dxa"/>
          </w:tcPr>
          <w:p w:rsidR="003E7BDC" w:rsidRDefault="003E7BDC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3E7BDC" w:rsidRDefault="003E7BDC">
      <w:pPr>
        <w:contextualSpacing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3E7BDC" w:rsidRDefault="003E7BDC">
      <w:pPr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Вводное занятие.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Цели и задачи программы.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детьми. Правила поведения и техника безопасности на занятиях и в помещениях образовательной организации. Ознакомление с содержанием работы. Структура занятия. Порядок разминки. 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Разминка. Выполнение игровых двигательно-речевых упражнений, определение исходных данных детей на начало обучения. Игры «Походка», «Превращение». 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Анкетирование.</w:t>
      </w:r>
    </w:p>
    <w:p w:rsidR="003E7BDC" w:rsidRDefault="003E7BDC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3E7BDC" w:rsidRDefault="000720E2">
      <w:pPr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2.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Искусство звучащего слова.</w:t>
      </w:r>
    </w:p>
    <w:p w:rsidR="003E7BDC" w:rsidRDefault="000720E2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2.1. Звучащий голос поэтов </w:t>
      </w:r>
      <w:r>
        <w:rPr>
          <w:rFonts w:ascii="Times New Roman" w:hAnsi="Times New Roman"/>
          <w:b/>
          <w:sz w:val="28"/>
          <w:szCs w:val="28"/>
          <w:lang w:val="en-US"/>
        </w:rPr>
        <w:t>XX</w:t>
      </w:r>
      <w:r>
        <w:rPr>
          <w:rFonts w:ascii="Times New Roman" w:hAnsi="Times New Roman"/>
          <w:b/>
          <w:sz w:val="28"/>
          <w:szCs w:val="28"/>
        </w:rPr>
        <w:t xml:space="preserve"> века.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Знакомство с аудиозаписями чтения поэтами своих стихов. </w:t>
      </w:r>
      <w:proofErr w:type="spellStart"/>
      <w:r>
        <w:rPr>
          <w:rFonts w:ascii="Times New Roman" w:hAnsi="Times New Roman"/>
          <w:sz w:val="28"/>
          <w:szCs w:val="28"/>
        </w:rPr>
        <w:t>С.Есенин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В.Маяковский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О.Мандельштам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А.Ахматова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другие.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Обсуждение и анализ прослушанных аудиозаписей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2.2. Искусство художественного чтения знаменитых исполнителей.</w:t>
      </w:r>
    </w:p>
    <w:p w:rsidR="003E7BDC" w:rsidRDefault="000720E2">
      <w:pPr>
        <w:pStyle w:val="210"/>
        <w:jc w:val="both"/>
        <w:rPr>
          <w:szCs w:val="28"/>
        </w:rPr>
      </w:pPr>
      <w:r>
        <w:rPr>
          <w:b/>
          <w:i/>
          <w:szCs w:val="28"/>
        </w:rPr>
        <w:t>Теория.</w:t>
      </w:r>
      <w:r>
        <w:rPr>
          <w:bCs/>
          <w:szCs w:val="28"/>
        </w:rPr>
        <w:t xml:space="preserve"> Аудио концерты знаменитых актеров, чтецов. </w:t>
      </w:r>
      <w:r>
        <w:rPr>
          <w:szCs w:val="28"/>
        </w:rPr>
        <w:t xml:space="preserve">Чтение классиков отечественной и зарубежной литературы. «Театр одного актера» </w:t>
      </w:r>
      <w:proofErr w:type="spellStart"/>
      <w:r>
        <w:rPr>
          <w:szCs w:val="28"/>
        </w:rPr>
        <w:t>В.Яхонтова</w:t>
      </w:r>
      <w:proofErr w:type="spellEnd"/>
      <w:r>
        <w:rPr>
          <w:szCs w:val="28"/>
        </w:rPr>
        <w:t xml:space="preserve">. «Живой портрет» </w:t>
      </w:r>
      <w:proofErr w:type="spellStart"/>
      <w:r>
        <w:rPr>
          <w:szCs w:val="28"/>
        </w:rPr>
        <w:t>И.Андронникова</w:t>
      </w:r>
      <w:proofErr w:type="spellEnd"/>
      <w:r>
        <w:rPr>
          <w:szCs w:val="28"/>
        </w:rPr>
        <w:t xml:space="preserve">.  </w:t>
      </w:r>
      <w:proofErr w:type="spellStart"/>
      <w:r>
        <w:rPr>
          <w:szCs w:val="28"/>
        </w:rPr>
        <w:t>Я.Смоленский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Д.Журавлев</w:t>
      </w:r>
      <w:proofErr w:type="spellEnd"/>
      <w:r>
        <w:rPr>
          <w:szCs w:val="28"/>
        </w:rPr>
        <w:t xml:space="preserve"> и другие.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Практика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Обсуждение и анализ прослушанных аудиозаписей и просмотренных видеозаписей.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3.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Орфоэпические нормы русского языка.</w:t>
      </w:r>
    </w:p>
    <w:p w:rsidR="003E7BDC" w:rsidRDefault="003E7BDC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3.1. Понятие орфоэпии, произношение.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Понятие орфоэпии, произношение. Язык, его функции. 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Игровые упражнения на произнесение гласных звуков [о], [а] в ударном слоге; гласных звуков [о], [а] в предударном слоге; в начале слова; в слогах после ударного гласного; в слогах, удаленных от ударного гласного на 2-3 слога; безударных гласных звуков [</w:t>
      </w:r>
      <w:proofErr w:type="spellStart"/>
      <w:r>
        <w:rPr>
          <w:rFonts w:ascii="Times New Roman" w:hAnsi="Times New Roman"/>
          <w:sz w:val="28"/>
          <w:szCs w:val="28"/>
        </w:rPr>
        <w:t>йа</w:t>
      </w:r>
      <w:proofErr w:type="spellEnd"/>
      <w:r>
        <w:rPr>
          <w:rFonts w:ascii="Times New Roman" w:hAnsi="Times New Roman"/>
          <w:sz w:val="28"/>
          <w:szCs w:val="28"/>
        </w:rPr>
        <w:t>] и [</w:t>
      </w:r>
      <w:proofErr w:type="spellStart"/>
      <w:r>
        <w:rPr>
          <w:rFonts w:ascii="Times New Roman" w:hAnsi="Times New Roman"/>
          <w:sz w:val="28"/>
          <w:szCs w:val="28"/>
        </w:rPr>
        <w:t>йэ</w:t>
      </w:r>
      <w:proofErr w:type="spellEnd"/>
      <w:r>
        <w:rPr>
          <w:rFonts w:ascii="Times New Roman" w:hAnsi="Times New Roman"/>
          <w:sz w:val="28"/>
          <w:szCs w:val="28"/>
        </w:rPr>
        <w:t>]; [</w:t>
      </w:r>
      <w:proofErr w:type="spellStart"/>
      <w:r>
        <w:rPr>
          <w:rFonts w:ascii="Times New Roman" w:hAnsi="Times New Roman"/>
          <w:sz w:val="28"/>
          <w:szCs w:val="28"/>
        </w:rPr>
        <w:t>йо</w:t>
      </w:r>
      <w:proofErr w:type="spellEnd"/>
      <w:r>
        <w:rPr>
          <w:rFonts w:ascii="Times New Roman" w:hAnsi="Times New Roman"/>
          <w:sz w:val="28"/>
          <w:szCs w:val="28"/>
        </w:rPr>
        <w:t>], в буквосочетаниях «</w:t>
      </w:r>
      <w:proofErr w:type="spellStart"/>
      <w:r>
        <w:rPr>
          <w:rFonts w:ascii="Times New Roman" w:hAnsi="Times New Roman"/>
          <w:sz w:val="28"/>
          <w:szCs w:val="28"/>
        </w:rPr>
        <w:t>яе</w:t>
      </w:r>
      <w:proofErr w:type="spellEnd"/>
      <w:r>
        <w:rPr>
          <w:rFonts w:ascii="Times New Roman" w:hAnsi="Times New Roman"/>
          <w:sz w:val="28"/>
          <w:szCs w:val="28"/>
        </w:rPr>
        <w:t>» и «</w:t>
      </w:r>
      <w:proofErr w:type="spellStart"/>
      <w:r>
        <w:rPr>
          <w:rFonts w:ascii="Times New Roman" w:hAnsi="Times New Roman"/>
          <w:sz w:val="28"/>
          <w:szCs w:val="28"/>
        </w:rPr>
        <w:t>ае</w:t>
      </w:r>
      <w:proofErr w:type="spellEnd"/>
      <w:r>
        <w:rPr>
          <w:rFonts w:ascii="Times New Roman" w:hAnsi="Times New Roman"/>
          <w:sz w:val="28"/>
          <w:szCs w:val="28"/>
        </w:rPr>
        <w:t>»; согласных звуков [ч], [щ];</w:t>
      </w:r>
      <w:proofErr w:type="gramEnd"/>
      <w:r>
        <w:rPr>
          <w:rFonts w:ascii="Times New Roman" w:hAnsi="Times New Roman"/>
          <w:sz w:val="28"/>
          <w:szCs w:val="28"/>
        </w:rPr>
        <w:t xml:space="preserve"> [ж], [ш], [ц]; звонких согласных в конце слова; сочетания согласных [</w:t>
      </w:r>
      <w:proofErr w:type="spellStart"/>
      <w:r>
        <w:rPr>
          <w:rFonts w:ascii="Times New Roman" w:hAnsi="Times New Roman"/>
          <w:sz w:val="28"/>
          <w:szCs w:val="28"/>
        </w:rPr>
        <w:t>сч</w:t>
      </w:r>
      <w:proofErr w:type="spellEnd"/>
      <w:r>
        <w:rPr>
          <w:rFonts w:ascii="Times New Roman" w:hAnsi="Times New Roman"/>
          <w:sz w:val="28"/>
          <w:szCs w:val="28"/>
        </w:rPr>
        <w:t>] и [</w:t>
      </w:r>
      <w:proofErr w:type="spellStart"/>
      <w:r>
        <w:rPr>
          <w:rFonts w:ascii="Times New Roman" w:hAnsi="Times New Roman"/>
          <w:sz w:val="28"/>
          <w:szCs w:val="28"/>
        </w:rPr>
        <w:t>зч</w:t>
      </w:r>
      <w:proofErr w:type="spellEnd"/>
      <w:r>
        <w:rPr>
          <w:rFonts w:ascii="Times New Roman" w:hAnsi="Times New Roman"/>
          <w:sz w:val="28"/>
          <w:szCs w:val="28"/>
        </w:rPr>
        <w:t xml:space="preserve">]; звонких согласных перед глухими; глухих согласных </w:t>
      </w:r>
      <w:proofErr w:type="gramStart"/>
      <w:r>
        <w:rPr>
          <w:rFonts w:ascii="Times New Roman" w:hAnsi="Times New Roman"/>
          <w:sz w:val="28"/>
          <w:szCs w:val="28"/>
        </w:rPr>
        <w:t>перед</w:t>
      </w:r>
      <w:proofErr w:type="gramEnd"/>
      <w:r>
        <w:rPr>
          <w:rFonts w:ascii="Times New Roman" w:hAnsi="Times New Roman"/>
          <w:sz w:val="28"/>
          <w:szCs w:val="28"/>
        </w:rPr>
        <w:t xml:space="preserve"> звонкими.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3.2. Речь письменная и устная.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Речь письменная и устная. Буква и звук.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Игры со словами: «</w:t>
      </w:r>
      <w:proofErr w:type="spellStart"/>
      <w:r>
        <w:rPr>
          <w:rFonts w:ascii="Times New Roman" w:hAnsi="Times New Roman"/>
          <w:sz w:val="28"/>
          <w:szCs w:val="28"/>
        </w:rPr>
        <w:t>Логориф</w:t>
      </w:r>
      <w:proofErr w:type="spellEnd"/>
      <w:r>
        <w:rPr>
          <w:rFonts w:ascii="Times New Roman" w:hAnsi="Times New Roman"/>
          <w:sz w:val="28"/>
          <w:szCs w:val="28"/>
        </w:rPr>
        <w:t>», «Отгадай слово!», «Летает, не летает!»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3.3. Основные правила орфоэпии.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Ударение в слове. Основные правила орфоэпии.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Игры со словами, развивающие связную образную речь: «Сочини акростих», «Сочини </w:t>
      </w:r>
      <w:proofErr w:type="spellStart"/>
      <w:r>
        <w:rPr>
          <w:rFonts w:ascii="Times New Roman" w:hAnsi="Times New Roman"/>
          <w:sz w:val="28"/>
          <w:szCs w:val="28"/>
        </w:rPr>
        <w:t>метаграмму</w:t>
      </w:r>
      <w:proofErr w:type="spellEnd"/>
      <w:r>
        <w:rPr>
          <w:rFonts w:ascii="Times New Roman" w:hAnsi="Times New Roman"/>
          <w:sz w:val="28"/>
          <w:szCs w:val="28"/>
        </w:rPr>
        <w:t>», «Сочини анаграмму», «Разгадай анаграмму».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 w:rsidP="00880418">
      <w:pPr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4.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Техника речи.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sz w:val="28"/>
          <w:szCs w:val="28"/>
        </w:rPr>
        <w:t xml:space="preserve">Тема 4.1. </w:t>
      </w:r>
      <w:r w:rsidRPr="00880418">
        <w:rPr>
          <w:rFonts w:ascii="Times New Roman" w:hAnsi="Times New Roman" w:cs="Times New Roman"/>
          <w:sz w:val="28"/>
          <w:szCs w:val="28"/>
        </w:rPr>
        <w:t>Снятие мышечных зажимов.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Теория.</w:t>
      </w:r>
      <w:r w:rsidRPr="00880418">
        <w:rPr>
          <w:rFonts w:ascii="Times New Roman" w:hAnsi="Times New Roman" w:cs="Times New Roman"/>
          <w:sz w:val="28"/>
          <w:szCs w:val="28"/>
        </w:rPr>
        <w:t xml:space="preserve"> Осанка. Построение позвоночника. Речь, интонация, выразительность речи. 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Практика.</w:t>
      </w:r>
      <w:r w:rsidRPr="00880418">
        <w:rPr>
          <w:rFonts w:ascii="Times New Roman" w:hAnsi="Times New Roman" w:cs="Times New Roman"/>
          <w:sz w:val="28"/>
          <w:szCs w:val="28"/>
        </w:rPr>
        <w:t xml:space="preserve"> Лицевая гимнастика и снятие напряжения в шейных мышцах. Массаж.</w:t>
      </w:r>
    </w:p>
    <w:p w:rsidR="003E7BDC" w:rsidRDefault="000720E2" w:rsidP="008804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Анализ выполнения упражнений. 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sz w:val="28"/>
          <w:szCs w:val="28"/>
        </w:rPr>
        <w:t xml:space="preserve">Тема 4.2. </w:t>
      </w:r>
      <w:r w:rsidRPr="00880418">
        <w:rPr>
          <w:rFonts w:ascii="Times New Roman" w:hAnsi="Times New Roman" w:cs="Times New Roman"/>
          <w:sz w:val="28"/>
          <w:szCs w:val="28"/>
        </w:rPr>
        <w:t xml:space="preserve"> Дыхательные упражнения.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Теория.</w:t>
      </w:r>
      <w:r w:rsidRPr="00880418">
        <w:rPr>
          <w:rFonts w:ascii="Times New Roman" w:hAnsi="Times New Roman" w:cs="Times New Roman"/>
          <w:sz w:val="28"/>
          <w:szCs w:val="28"/>
        </w:rPr>
        <w:t xml:space="preserve"> Механизм дыхания, вдох – выдох. Типы дыхания. </w:t>
      </w:r>
    </w:p>
    <w:p w:rsidR="003E7BDC" w:rsidRDefault="000720E2" w:rsidP="00880418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Комплекс упражнений для координации речевого дыхания и звука в среднем регистре (постепенное  введение в дыхательные упражнения согласных, гласных, слогов, слов, фраз).</w:t>
      </w:r>
    </w:p>
    <w:p w:rsidR="003E7BDC" w:rsidRDefault="000720E2" w:rsidP="008804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Анализ выполнения упражнений. 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 4.3. Тембр 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Линия звучания голоса, тембр.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игровых упражнений «Озвучка», чтение по ролям.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Анализ выполнения упражнений. 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4.4. Громкость 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Образование голоса, речь. Особенности звука: направление (фокус), высота (диапазон), сила.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Игры на развитие внимания, регуляцию силы звука: «Сони», «Добьюсь цели», «Шутка», «Подбери рифму», «Сочини сказку».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Анализ выполнения упражнений. 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4.5. Ритм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Речь и движение.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Речевая гимнастика «Скороговорки», «Памятник пословице».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Анализ выполнения упражнений. 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4.6. Развитие диапазона голоса.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Развитие диапазона голоса при отработке отдельных звуков и слогов. Выполнение игровых двигательно-речевых упражнений: «Чашка», «Одуванчик», «Насос», «Звонок». Речевые упражнения с увеличением слов от трех до пяти.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Анализ выполнения упражнений. 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5. Дикция.</w:t>
      </w:r>
    </w:p>
    <w:p w:rsidR="003E7BDC" w:rsidRDefault="003E7BD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5.1 Артикуляция.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Речевой аппарат, дикция, артикуляция. Дикционные недостатки.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Работа над образом. Анализ мимики лица. Игры: «Знакомство», «Зеркало»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5.2</w:t>
      </w:r>
      <w:r>
        <w:rPr>
          <w:rFonts w:ascii="Times New Roman" w:hAnsi="Times New Roman"/>
          <w:b/>
          <w:bCs/>
          <w:sz w:val="28"/>
          <w:szCs w:val="28"/>
        </w:rPr>
        <w:t xml:space="preserve"> Тренировка гласных и согласных звуков.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Гласные звуки и их классификация. Согласные звуки. Классификация согласных звуков в сочетании с гласными в словах, фразах, текстах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Тренировка произнесения гласных звуков в различных словах на материале пословиц, загадок, скороговорок и специально подобранных текстов. Речевые игры: «Колыбельная», «Гудок», «Дудочка». Игры: «Сочини рассказ», «Жизнь замечательных вещей», «Сочини рассказ про одну букву».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6. Логика речи.</w:t>
      </w:r>
    </w:p>
    <w:p w:rsidR="003E7BDC" w:rsidRDefault="003E7BD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6.1 Паузы.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Теория.</w:t>
      </w:r>
      <w:r w:rsidRPr="008804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0418">
        <w:rPr>
          <w:rFonts w:ascii="Times New Roman" w:hAnsi="Times New Roman" w:cs="Times New Roman"/>
          <w:sz w:val="28"/>
          <w:szCs w:val="28"/>
        </w:rPr>
        <w:t>Логические паузы. Грамматические паузы. Психологические паузы.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 xml:space="preserve">Практика. </w:t>
      </w:r>
      <w:r w:rsidRPr="00880418">
        <w:rPr>
          <w:rFonts w:ascii="Times New Roman" w:hAnsi="Times New Roman" w:cs="Times New Roman"/>
          <w:sz w:val="28"/>
          <w:szCs w:val="28"/>
        </w:rPr>
        <w:t xml:space="preserve">Практические упражнения. Чтение стихов, сказок. Чтение </w:t>
      </w:r>
      <w:r w:rsidRPr="00880418">
        <w:rPr>
          <w:rFonts w:ascii="Times New Roman" w:eastAsia="Arial" w:hAnsi="Times New Roman" w:cs="Times New Roman"/>
          <w:bCs/>
          <w:sz w:val="28"/>
          <w:szCs w:val="28"/>
        </w:rPr>
        <w:t>прозы отечественных и зарубежных классиков, современной прозы, отрывков из драматургических произведений (монолог), публицистики.</w:t>
      </w:r>
    </w:p>
    <w:p w:rsidR="003E7BDC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 xml:space="preserve">Форма контроля: </w:t>
      </w:r>
      <w:r w:rsidRPr="00880418">
        <w:rPr>
          <w:rFonts w:ascii="Times New Roman" w:hAnsi="Times New Roman" w:cs="Times New Roman"/>
          <w:sz w:val="28"/>
          <w:szCs w:val="28"/>
        </w:rPr>
        <w:t>Прослушивание.</w:t>
      </w:r>
    </w:p>
    <w:p w:rsidR="00880418" w:rsidRPr="00880418" w:rsidRDefault="00880418" w:rsidP="00880418">
      <w:pPr>
        <w:pStyle w:val="aff0"/>
        <w:rPr>
          <w:rFonts w:ascii="Times New Roman" w:hAnsi="Times New Roman" w:cs="Times New Roman"/>
          <w:sz w:val="28"/>
          <w:szCs w:val="28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6.2 Ударения.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Законы ударения: закон нового понятия; закон противопоставления; сопоставления; сравнения. Порядок расположения слов в предложении.</w:t>
      </w:r>
    </w:p>
    <w:p w:rsidR="003E7BDC" w:rsidRDefault="000720E2">
      <w:pPr>
        <w:contextualSpacing/>
        <w:jc w:val="both"/>
        <w:rPr>
          <w:rFonts w:ascii="Times New Roman" w:eastAsia="Arial" w:hAnsi="Times New Roman"/>
          <w:bC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Практические упражнения. Чтение стихов, сказок. Чтение </w:t>
      </w:r>
      <w:r>
        <w:rPr>
          <w:rFonts w:ascii="Times New Roman" w:eastAsia="Arial" w:hAnsi="Times New Roman"/>
          <w:bCs/>
          <w:sz w:val="28"/>
          <w:szCs w:val="28"/>
        </w:rPr>
        <w:t>прозы отечественных и зарубежных классиков, современной прозы, отрывков из драматургических произведений (монолог), публицистики.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Прослушивание.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6.3 Интонация.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Теория.</w:t>
      </w:r>
      <w:r w:rsidRPr="008804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0418">
        <w:rPr>
          <w:rFonts w:ascii="Times New Roman" w:hAnsi="Times New Roman" w:cs="Times New Roman"/>
          <w:sz w:val="28"/>
          <w:szCs w:val="28"/>
        </w:rPr>
        <w:t>Логическая интонация. Интонации знаков препинания.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Практика.</w:t>
      </w:r>
      <w:r w:rsidRPr="008804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0418">
        <w:rPr>
          <w:rFonts w:ascii="Times New Roman" w:hAnsi="Times New Roman" w:cs="Times New Roman"/>
          <w:sz w:val="28"/>
          <w:szCs w:val="28"/>
        </w:rPr>
        <w:t xml:space="preserve">Практические упражнения. Чтение стихов, сказок. Чтение </w:t>
      </w:r>
      <w:r w:rsidRPr="00880418">
        <w:rPr>
          <w:rFonts w:ascii="Times New Roman" w:eastAsia="Arial" w:hAnsi="Times New Roman" w:cs="Times New Roman"/>
          <w:bCs/>
          <w:sz w:val="28"/>
          <w:szCs w:val="28"/>
        </w:rPr>
        <w:t>прозы отечественных и зарубежных классиков, современной прозы, отрывков из драматургических произведений (монолог), публицистики.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 xml:space="preserve">Форма контроля: </w:t>
      </w:r>
      <w:r w:rsidRPr="00880418">
        <w:rPr>
          <w:rFonts w:ascii="Times New Roman" w:hAnsi="Times New Roman" w:cs="Times New Roman"/>
          <w:sz w:val="28"/>
          <w:szCs w:val="28"/>
        </w:rPr>
        <w:t>Прослушивание.</w:t>
      </w:r>
    </w:p>
    <w:p w:rsidR="00880418" w:rsidRDefault="00880418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7. Художественное чтение.</w:t>
      </w:r>
    </w:p>
    <w:p w:rsidR="003E7BDC" w:rsidRDefault="003E7BD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7.1 Особенности работы над литературно-художественной композицией.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sz w:val="28"/>
          <w:szCs w:val="28"/>
        </w:rPr>
        <w:t xml:space="preserve"> Выразительные возможности звучащей речи. </w:t>
      </w:r>
      <w:proofErr w:type="gramStart"/>
      <w:r>
        <w:rPr>
          <w:rFonts w:ascii="Times New Roman" w:hAnsi="Times New Roman"/>
          <w:sz w:val="28"/>
          <w:szCs w:val="28"/>
        </w:rPr>
        <w:t>Правила логического чтения текста: речевой такт, логические паузы, знаки препинания (точка, точка с запятой, запятая, двоеточие, тире, вопросительный и восклицательный знаки, многоточие, скобки, кавычки).</w:t>
      </w:r>
      <w:proofErr w:type="gramEnd"/>
      <w:r>
        <w:rPr>
          <w:rFonts w:ascii="Times New Roman" w:hAnsi="Times New Roman"/>
          <w:sz w:val="28"/>
          <w:szCs w:val="28"/>
        </w:rPr>
        <w:t xml:space="preserve"> Логические ударения в речевом такте, логическое ударение в смысловом  отрезке, главное и второстепенное ударения. Способы эффективного запоминания текста. Виды памяти (образная, словесно-логическая, двигательная, эмоциональная).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Прослушивание, анализ, обсуждение, чтение отрывков произведений.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Публичные выступления. Анализ роста речевого исполнительского мастерства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7.2 Тема.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интересно современному слушателю. О чем я хочу говорить со сцены.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Практические упражнения: «Что меня волнует на данном этапе жизни».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Публичные выступления. Анализ роста речевого исполнительского мастерства</w:t>
      </w: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7.3 Структура.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Теория.</w:t>
      </w:r>
      <w:r w:rsidRPr="008804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0418">
        <w:rPr>
          <w:rFonts w:ascii="Times New Roman" w:hAnsi="Times New Roman" w:cs="Times New Roman"/>
          <w:sz w:val="28"/>
          <w:szCs w:val="28"/>
        </w:rPr>
        <w:t xml:space="preserve">Композиция материала: пролог, завязка, развитие действия, кульминация, развязка, эпилог. 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Практика.</w:t>
      </w:r>
      <w:r w:rsidRPr="00880418">
        <w:rPr>
          <w:rFonts w:ascii="Times New Roman" w:hAnsi="Times New Roman" w:cs="Times New Roman"/>
          <w:sz w:val="28"/>
          <w:szCs w:val="28"/>
        </w:rPr>
        <w:t xml:space="preserve"> Выявление сюжета чтецкого материала. Переработка материала в исполнительский вариант: выделение отрывка, сокращение материала (сквозная композиция, композиция по одной линии), монтирование текста (2 способа), редактирование текста.</w:t>
      </w:r>
    </w:p>
    <w:p w:rsidR="003E7BDC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 xml:space="preserve">Форма контроля: </w:t>
      </w:r>
      <w:r w:rsidRPr="00880418">
        <w:rPr>
          <w:rFonts w:ascii="Times New Roman" w:hAnsi="Times New Roman" w:cs="Times New Roman"/>
          <w:sz w:val="28"/>
          <w:szCs w:val="28"/>
        </w:rPr>
        <w:t>Публичные выступления. Анализ роста речевого исполнительского мастерства</w:t>
      </w:r>
    </w:p>
    <w:p w:rsidR="00880418" w:rsidRPr="00880418" w:rsidRDefault="00880418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7.4 Использование выразительных средств.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Теория.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Выразительные возможности звучащей речи. </w:t>
      </w:r>
      <w:proofErr w:type="gramStart"/>
      <w:r>
        <w:rPr>
          <w:rFonts w:ascii="Times New Roman" w:hAnsi="Times New Roman"/>
          <w:sz w:val="28"/>
          <w:szCs w:val="28"/>
        </w:rPr>
        <w:t>Правила логического чтения текста: речевой такт, логические паузы, знаки препинания (точка, точка с запятой, запятая, двоеточие, тире, вопросительный и восклицательный знаки, многоточие, скобки, кавычки).</w:t>
      </w:r>
      <w:proofErr w:type="gramEnd"/>
      <w:r>
        <w:rPr>
          <w:rFonts w:ascii="Times New Roman" w:hAnsi="Times New Roman"/>
          <w:sz w:val="28"/>
          <w:szCs w:val="28"/>
        </w:rPr>
        <w:t xml:space="preserve"> Логические ударения в речевом такте, логическое ударение в смысловом  отрезке, главное и второстепенное ударения. Интонация. Психологическая пауза. Темпо-ритм. Пластическая выразительность. Различия драматического актера и чтеца. Способы эффективного запоминания текста. Виды памяти (образная, словесно-логическая, двигательная, эмоциональная).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Игровые чтения простейших нераспространенных предложений. Чтение по ролям небольших сказочных эпизодов. Отработка способов запоминания прозаического и стихотворного текста малых форм. Чтение наизусть с последующим обсуждением в группе. Выполнение </w:t>
      </w:r>
      <w:proofErr w:type="spellStart"/>
      <w:r>
        <w:rPr>
          <w:rFonts w:ascii="Times New Roman" w:hAnsi="Times New Roman"/>
          <w:sz w:val="28"/>
          <w:szCs w:val="28"/>
        </w:rPr>
        <w:t>миниэтюдов</w:t>
      </w:r>
      <w:proofErr w:type="spellEnd"/>
      <w:r>
        <w:rPr>
          <w:rFonts w:ascii="Times New Roman" w:hAnsi="Times New Roman"/>
          <w:sz w:val="28"/>
          <w:szCs w:val="28"/>
        </w:rPr>
        <w:t>. Показ этюдных работ (чтение разученных текстов), обсуждение в группе, анализ прочтения (выполняет педагог). Интерактивная беседа «Голос и речь человека». Прослушивание чтения текстов. Обсуждение в группе с анализом исполнения.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Публичные выступления. Анализ роста речевого исполнительского мастерства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7.5  Виды литературно-художественных композиций.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Теория.</w:t>
      </w:r>
      <w:r w:rsidRPr="00880418">
        <w:rPr>
          <w:rFonts w:ascii="Times New Roman" w:hAnsi="Times New Roman" w:cs="Times New Roman"/>
          <w:sz w:val="28"/>
          <w:szCs w:val="28"/>
        </w:rPr>
        <w:t xml:space="preserve"> Виды литературно-художественных композиций (</w:t>
      </w:r>
      <w:proofErr w:type="gramStart"/>
      <w:r w:rsidRPr="00880418">
        <w:rPr>
          <w:rFonts w:ascii="Times New Roman" w:hAnsi="Times New Roman" w:cs="Times New Roman"/>
          <w:sz w:val="28"/>
          <w:szCs w:val="28"/>
        </w:rPr>
        <w:t>внешняя</w:t>
      </w:r>
      <w:proofErr w:type="gramEnd"/>
      <w:r w:rsidRPr="00880418">
        <w:rPr>
          <w:rFonts w:ascii="Times New Roman" w:hAnsi="Times New Roman" w:cs="Times New Roman"/>
          <w:sz w:val="28"/>
          <w:szCs w:val="28"/>
        </w:rPr>
        <w:t>, внутренняя, обратная, тематическая, ассоциативная, пунктирная)</w:t>
      </w:r>
    </w:p>
    <w:p w:rsidR="003E7BDC" w:rsidRPr="00880418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t>Практика.</w:t>
      </w:r>
      <w:r w:rsidRPr="00880418">
        <w:rPr>
          <w:rFonts w:ascii="Times New Roman" w:hAnsi="Times New Roman" w:cs="Times New Roman"/>
          <w:sz w:val="28"/>
          <w:szCs w:val="28"/>
        </w:rPr>
        <w:t xml:space="preserve"> Действенный анализ: анализ по событиям, задачам, действиям. Исполнительский анализ: исполнительская задача, исполнительское действие, исполнительское отношение, видения.</w:t>
      </w:r>
    </w:p>
    <w:p w:rsidR="003E7BDC" w:rsidRDefault="000720E2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041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Форма контроля: </w:t>
      </w:r>
      <w:r w:rsidRPr="00880418">
        <w:rPr>
          <w:rFonts w:ascii="Times New Roman" w:hAnsi="Times New Roman" w:cs="Times New Roman"/>
          <w:sz w:val="28"/>
          <w:szCs w:val="28"/>
        </w:rPr>
        <w:t>Публичные выступления. Анализ роста речевого исполнительского мастерства</w:t>
      </w:r>
    </w:p>
    <w:p w:rsidR="00880418" w:rsidRPr="00880418" w:rsidRDefault="00880418" w:rsidP="00880418">
      <w:pPr>
        <w:pStyle w:val="aff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BDC" w:rsidRDefault="000720E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7.6 Практическая  (постановочная) работа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Игровые чтения простейших нераспространенных предложений. Чтение по ролям небольших сказочных эпизодов. Отработка способов запоминания прозаического и стихотворного текста малых форм. Чтение наизусть с последующим обсуждением в группе. Выполнение </w:t>
      </w:r>
      <w:proofErr w:type="spellStart"/>
      <w:r>
        <w:rPr>
          <w:rFonts w:ascii="Times New Roman" w:hAnsi="Times New Roman"/>
          <w:sz w:val="28"/>
          <w:szCs w:val="28"/>
        </w:rPr>
        <w:t>миниэтюдов</w:t>
      </w:r>
      <w:proofErr w:type="spellEnd"/>
      <w:r>
        <w:rPr>
          <w:rFonts w:ascii="Times New Roman" w:hAnsi="Times New Roman"/>
          <w:sz w:val="28"/>
          <w:szCs w:val="28"/>
        </w:rPr>
        <w:t xml:space="preserve">. Интерактивная беседа «Голос и речь человека».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Публичные выступления. Анализ роста речевого исполнительского мастерства.</w:t>
      </w:r>
    </w:p>
    <w:p w:rsidR="003E7BDC" w:rsidRDefault="000720E2">
      <w:pPr>
        <w:pStyle w:val="4"/>
        <w:tabs>
          <w:tab w:val="clear" w:pos="0"/>
        </w:tabs>
        <w:ind w:left="0" w:firstLine="0"/>
        <w:jc w:val="both"/>
        <w:rPr>
          <w:b/>
          <w:bCs w:val="0"/>
          <w:u w:val="single"/>
        </w:rPr>
      </w:pPr>
      <w:r>
        <w:rPr>
          <w:b/>
          <w:u w:val="single"/>
        </w:rPr>
        <w:t xml:space="preserve">Раздел 8. </w:t>
      </w:r>
      <w:r>
        <w:rPr>
          <w:b/>
          <w:bCs w:val="0"/>
          <w:u w:val="single"/>
        </w:rPr>
        <w:t>Самостоятельная творческая работа над выбранным произведением.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Подготовка, показ этюдных работ (чтение разученных текстов), обсуждение в группе, анализ прочтения (выполняет педагог). Прослушивание чтения текстов. Обсуждение в группе с анализом исполнения.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>Публичные выступления. Анализ роста речевого исполнительского мастерства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Раздел 9. Итоговое занятие.</w:t>
      </w:r>
    </w:p>
    <w:p w:rsidR="003E7BDC" w:rsidRDefault="000720E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Практика.</w:t>
      </w:r>
      <w:r>
        <w:rPr>
          <w:rFonts w:ascii="Times New Roman" w:hAnsi="Times New Roman"/>
          <w:sz w:val="28"/>
          <w:szCs w:val="28"/>
        </w:rPr>
        <w:t xml:space="preserve"> Открытое занятие в форме литературной гостиной. Художественное чтение наизусть (индивидуальное, партнерское). Показ этюдных работ.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Форма контроля: </w:t>
      </w:r>
      <w:r>
        <w:rPr>
          <w:rFonts w:ascii="Times New Roman" w:hAnsi="Times New Roman"/>
          <w:sz w:val="28"/>
          <w:szCs w:val="28"/>
        </w:rPr>
        <w:t xml:space="preserve">Публичные выступления. </w:t>
      </w:r>
    </w:p>
    <w:p w:rsidR="003E7BDC" w:rsidRDefault="003E7BDC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 Планируемые результаты</w:t>
      </w:r>
    </w:p>
    <w:p w:rsidR="003E7BDC" w:rsidRDefault="000720E2">
      <w:pPr>
        <w:pStyle w:val="aff"/>
        <w:ind w:left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В результате освоения курса учащиеся должны овладеть универсальными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учебными действиями.</w:t>
      </w:r>
    </w:p>
    <w:p w:rsidR="003E7BDC" w:rsidRDefault="000720E2">
      <w:pPr>
        <w:pStyle w:val="aff"/>
        <w:ind w:left="0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Среди них</w:t>
      </w: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личностные результаты: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положительно относиться к культурным ценностям и художественным произведениям разных народов и деятелей искусств; 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стремиться к приобретению новых знаний, умений, совершенствовать</w:t>
      </w:r>
      <w:r>
        <w:rPr>
          <w:rFonts w:ascii="Times New Roman" w:eastAsia="Times New Roman" w:hAnsi="Times New Roman" w:cs="Times New Roman"/>
          <w:sz w:val="24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имеющиеся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уважительно относиться к мастерству товарищей.</w:t>
      </w:r>
    </w:p>
    <w:p w:rsidR="003E7BDC" w:rsidRDefault="000720E2">
      <w:pPr>
        <w:pStyle w:val="aff"/>
        <w:ind w:left="284" w:hanging="284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результаты</w:t>
      </w:r>
    </w:p>
    <w:p w:rsidR="003E7BDC" w:rsidRDefault="000720E2">
      <w:pPr>
        <w:pStyle w:val="aff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регулятивные:</w:t>
      </w:r>
    </w:p>
    <w:p w:rsidR="003E7BDC" w:rsidRDefault="000720E2" w:rsidP="00880418">
      <w:pPr>
        <w:pStyle w:val="aff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планировать необходимые действия, операции;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действовать по плану;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контролировать звук и интонации своего голоса.</w:t>
      </w:r>
    </w:p>
    <w:p w:rsidR="003E7BDC" w:rsidRDefault="000720E2">
      <w:pPr>
        <w:pStyle w:val="aff"/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познавательные: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читать и слушать; извлекать нужную информацию, а также</w:t>
      </w:r>
      <w:r>
        <w:rPr>
          <w:rFonts w:ascii="Times New Roman" w:eastAsia="Times New Roman" w:hAnsi="Times New Roman" w:cs="Times New Roman"/>
          <w:sz w:val="24"/>
          <w:lang w:eastAsia="ru-RU"/>
        </w:rPr>
        <w:br/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самостоятельно находить ее;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разбираться в литературоведческих понятиях и  видах произведений;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разбираться в художественно - изобразительных средствах,</w:t>
      </w:r>
      <w:r>
        <w:rPr>
          <w:rFonts w:ascii="Times New Roman" w:eastAsia="Times New Roman" w:hAnsi="Times New Roman" w:cs="Times New Roman"/>
          <w:sz w:val="24"/>
          <w:lang w:eastAsia="ru-RU"/>
        </w:rPr>
        <w:br/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использованных автором в произведении;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знать особенности стихотворной речи, жанровые особенности</w:t>
      </w:r>
      <w:r>
        <w:rPr>
          <w:rFonts w:ascii="Times New Roman" w:eastAsia="Times New Roman" w:hAnsi="Times New Roman" w:cs="Times New Roman"/>
          <w:sz w:val="24"/>
          <w:lang w:eastAsia="ru-RU"/>
        </w:rPr>
        <w:br/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произведения.</w:t>
      </w:r>
    </w:p>
    <w:p w:rsidR="003E7BDC" w:rsidRDefault="000720E2">
      <w:pPr>
        <w:pStyle w:val="aff"/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коммуникативные: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задавать вопросы,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слушать и отвечать на вопросы других;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уметь работать в группе, в паре;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формулировать собственные мысли, высказывать их;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обосновывать свою точку зрения;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анализировать и оценивать образцы художественного слова как</w:t>
      </w:r>
      <w:r>
        <w:rPr>
          <w:rFonts w:ascii="Times New Roman" w:eastAsia="Times New Roman" w:hAnsi="Times New Roman" w:cs="Times New Roman"/>
          <w:sz w:val="24"/>
          <w:lang w:eastAsia="ru-RU"/>
        </w:rPr>
        <w:br/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художественное и эстетическое целое;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давать произведению личностную оценку;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приобрести исполнительское мастерство;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совершенствовать речь, дикцию;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владеть навыками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литературной речи в движении; </w:t>
      </w:r>
    </w:p>
    <w:p w:rsidR="003E7BDC" w:rsidRDefault="000720E2" w:rsidP="00880418">
      <w:pPr>
        <w:pStyle w:val="aff"/>
        <w:numPr>
          <w:ilvl w:val="0"/>
          <w:numId w:val="17"/>
        </w:numPr>
        <w:ind w:left="284" w:hanging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уметь свободно общаться друг с другом, а также с посторонними.</w:t>
      </w:r>
    </w:p>
    <w:p w:rsidR="003E7BDC" w:rsidRDefault="000720E2">
      <w:pPr>
        <w:pStyle w:val="aff"/>
        <w:ind w:left="284" w:hanging="284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Предметные результаты: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знать основные понятия: звук, высота и сила звука,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резонирование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диапазон, дикция, артикуляция, орфоэпия, текст, подтекст произведения и его характер; основные правила орфоэпии; принципы логических ударений, речевой и смысловой нагрузки;</w:t>
      </w:r>
      <w:proofErr w:type="gramEnd"/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пользоваться разными типами дыхания; 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комплекс дыхательных, речевых, артикуляционных упражнений, разминку языка и губ; 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производить разбор простого текста; 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определять характерность персонажа произведения по его речевым характеристикам; 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ставить логическое ударение в смысловом отрезке текста,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знать правила логического чтения;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четко произносить скороговорки,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 правильно произносить гласные и согласные звуки в различных сочетаниях;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 читать предварительно разобранный и неподготовленный текст;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использовать  всевозможные языковые  средства  при публичных выступлениях;</w:t>
      </w:r>
    </w:p>
    <w:p w:rsidR="003E7BDC" w:rsidRDefault="000720E2" w:rsidP="00880418">
      <w:pPr>
        <w:pStyle w:val="aff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общие сведения о сохранении здоровья голосового аппарата, его строении и принципах работы.</w:t>
      </w:r>
    </w:p>
    <w:p w:rsidR="003E7BDC" w:rsidRDefault="003E7BDC">
      <w:pPr>
        <w:pStyle w:val="aff"/>
        <w:ind w:left="284" w:hanging="284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</w:p>
    <w:p w:rsidR="003E7BDC" w:rsidRDefault="000720E2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КОМПЛЕКС ОРГАНИЗАЦИОННЫХ ПЕДАГОГИЧЕСКИХ УСЛОВИЙ</w:t>
      </w:r>
    </w:p>
    <w:p w:rsidR="003E7BDC" w:rsidRDefault="003E7BDC">
      <w:pPr>
        <w:jc w:val="both"/>
        <w:rPr>
          <w:rFonts w:ascii="Times New Roman" w:hAnsi="Times New Roman"/>
          <w:b/>
          <w:sz w:val="28"/>
          <w:szCs w:val="28"/>
        </w:rPr>
      </w:pPr>
    </w:p>
    <w:p w:rsidR="003E7BDC" w:rsidRDefault="000720E2" w:rsidP="000720E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Календарный учебный график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76"/>
        <w:gridCol w:w="1242"/>
        <w:gridCol w:w="1393"/>
        <w:gridCol w:w="1417"/>
        <w:gridCol w:w="1482"/>
        <w:gridCol w:w="1495"/>
      </w:tblGrid>
      <w:tr w:rsidR="003E7BDC">
        <w:tc>
          <w:tcPr>
            <w:tcW w:w="1526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Дата начала учебного периода</w:t>
            </w:r>
          </w:p>
        </w:tc>
        <w:tc>
          <w:tcPr>
            <w:tcW w:w="1476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Дата окончания учебного периода</w:t>
            </w:r>
          </w:p>
        </w:tc>
        <w:tc>
          <w:tcPr>
            <w:tcW w:w="1242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Всего учебных недель</w:t>
            </w:r>
          </w:p>
        </w:tc>
        <w:tc>
          <w:tcPr>
            <w:tcW w:w="1393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учебных дней</w:t>
            </w:r>
          </w:p>
        </w:tc>
        <w:tc>
          <w:tcPr>
            <w:tcW w:w="1417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482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Продолжи</w:t>
            </w:r>
          </w:p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тельность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каникул</w:t>
            </w:r>
          </w:p>
        </w:tc>
        <w:tc>
          <w:tcPr>
            <w:tcW w:w="1495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Режим занятий в неделю</w:t>
            </w:r>
          </w:p>
        </w:tc>
      </w:tr>
      <w:tr w:rsidR="003E7BDC">
        <w:trPr>
          <w:trHeight w:val="1058"/>
        </w:trPr>
        <w:tc>
          <w:tcPr>
            <w:tcW w:w="1526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01.09.22 г.</w:t>
            </w:r>
          </w:p>
          <w:p w:rsidR="003E7BDC" w:rsidRDefault="003E7BDC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76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30.05.23 г.</w:t>
            </w:r>
          </w:p>
        </w:tc>
        <w:tc>
          <w:tcPr>
            <w:tcW w:w="1242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393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417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482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95" w:type="dxa"/>
          </w:tcPr>
          <w:p w:rsidR="003E7BDC" w:rsidRDefault="000720E2">
            <w:pPr>
              <w:tabs>
                <w:tab w:val="left" w:pos="268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 раз в неделю  по 1 часу </w:t>
            </w:r>
          </w:p>
        </w:tc>
      </w:tr>
    </w:tbl>
    <w:p w:rsidR="003E7BDC" w:rsidRDefault="003E7B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Календарный учебный график очных занятий составляется ежегодно к началу текущего учебного года по утвержденному расписанию.</w:t>
      </w:r>
    </w:p>
    <w:p w:rsidR="003E7BDC" w:rsidRDefault="000720E2" w:rsidP="008804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Календарный учебный график  при дистанционной форме обучения составляется в случае отмены очных занятий,  связанных с введением карантинных мероприятий, с плохими погодными условиями и особыми распоряжениями  вышестоящих Министерств и ведомств.</w:t>
      </w:r>
    </w:p>
    <w:tbl>
      <w:tblPr>
        <w:tblW w:w="108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33"/>
        <w:gridCol w:w="1012"/>
        <w:gridCol w:w="850"/>
        <w:gridCol w:w="940"/>
        <w:gridCol w:w="1206"/>
        <w:gridCol w:w="780"/>
        <w:gridCol w:w="2421"/>
        <w:gridCol w:w="1264"/>
        <w:gridCol w:w="1809"/>
      </w:tblGrid>
      <w:tr w:rsidR="003E7BDC">
        <w:trPr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Месяц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занятия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</w:t>
            </w:r>
          </w:p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3E7BDC">
        <w:trPr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pStyle w:val="aff"/>
              <w:numPr>
                <w:ilvl w:val="0"/>
                <w:numId w:val="18"/>
              </w:numPr>
              <w:tabs>
                <w:tab w:val="left" w:pos="283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 Цели и задачи программы</w:t>
            </w:r>
          </w:p>
        </w:tc>
      </w:tr>
      <w:tr w:rsidR="003E7BDC" w:rsidTr="00880418">
        <w:trPr>
          <w:trHeight w:val="889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Лекция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Вводное занятие Цели и задачи программы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Анкетирование</w:t>
            </w:r>
          </w:p>
        </w:tc>
      </w:tr>
      <w:tr w:rsidR="003E7BDC">
        <w:trPr>
          <w:trHeight w:val="517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2. Искусство звучащего слова.</w:t>
            </w:r>
          </w:p>
        </w:tc>
      </w:tr>
      <w:tr w:rsidR="003E7BDC" w:rsidTr="00880418">
        <w:trPr>
          <w:trHeight w:val="882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Звучащий голос поэтов </w:t>
            </w:r>
            <w:r>
              <w:rPr>
                <w:rFonts w:ascii="Times New Roman" w:hAnsi="Times New Roman"/>
                <w:sz w:val="24"/>
                <w:lang w:val="en-US"/>
              </w:rPr>
              <w:t>XX</w:t>
            </w:r>
            <w:r>
              <w:rPr>
                <w:rFonts w:ascii="Times New Roman" w:hAnsi="Times New Roman"/>
                <w:sz w:val="24"/>
              </w:rPr>
              <w:t xml:space="preserve"> века.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Комплексное </w:t>
            </w: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Искусство художественного чтения знаменитых </w:t>
            </w:r>
            <w:r>
              <w:rPr>
                <w:rFonts w:ascii="Times New Roman" w:hAnsi="Times New Roman"/>
                <w:sz w:val="24"/>
              </w:rPr>
              <w:lastRenderedPageBreak/>
              <w:t>исполнителей.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Наблюдение</w:t>
            </w:r>
          </w:p>
        </w:tc>
      </w:tr>
      <w:tr w:rsidR="003E7BDC">
        <w:trPr>
          <w:trHeight w:val="291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pStyle w:val="aff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Орфоэпические нормы русского языка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Лекция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Понятие орфоэпии, произношение.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Язык, его функции.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Лекция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Речь письменная и устная Буква и звук.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Ударение в слове.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Прослушивание 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8-9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Основные правила орфоэпии.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491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4. Техника речи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Мастер-класс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Снятие мышечных зажимов.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Актовый зал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Осанка. Построение позвоночника.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Речь, интонация, выразительность речи. 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</w:p>
        </w:tc>
      </w:tr>
      <w:tr w:rsidR="003E7BDC" w:rsidTr="00880418">
        <w:trPr>
          <w:trHeight w:val="1432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Механизм дыхания, вдох – выдох. Типы дыхания. Дыхательные упражнения.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firstLine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Линия звучания голоса, тембр. Образование голоса, речь.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Громкость. Особенности звука: направление (фокус), высота (диапазон), сила.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Актовый зал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Мастер-класс 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tabs>
                <w:tab w:val="left" w:pos="34"/>
              </w:tabs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Речь и движение. Ритм.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Актовый зал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Развитие диапазона голоса при отработке отдельных звуков и слогов.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Актовый зал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Отработка упражнений </w:t>
            </w:r>
          </w:p>
        </w:tc>
      </w:tr>
      <w:tr w:rsidR="003E7BDC">
        <w:trPr>
          <w:trHeight w:val="517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 Дикция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Лекция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Речевой аппарат, дикция. Дикционные недостатки. Артикуляция.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январь  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Работа над образом. Анализ мимики лица.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Виде</w:t>
            </w:r>
            <w:proofErr w:type="gramStart"/>
            <w:r>
              <w:rPr>
                <w:rFonts w:ascii="Times New Roman" w:hAnsi="Times New Roman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просмотр Комплексное занятие 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Гласные звуки и их классификация. Классификация согласных звуков в сочетании с гласными в словах, фразах, текстах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491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6. Логика речи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Логические паузы. Грамматические паузы. Психологические паузы.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Законы ударения: закон нового понятия. Закон противопоставления. Закон сопоставления. Закон сравнения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Интонация. Порядок расположения слов в предложении.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517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 Художественное чтение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Особенности работы над литературно-художественной композицией. 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 w:rsidTr="00880418">
        <w:trPr>
          <w:trHeight w:val="86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25-26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март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Правила логического чтения текста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</w:t>
            </w:r>
            <w:r>
              <w:rPr>
                <w:rFonts w:ascii="Times New Roman" w:hAnsi="Times New Roman"/>
                <w:sz w:val="24"/>
              </w:rPr>
              <w:lastRenderedPageBreak/>
              <w:t>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Тема. </w:t>
            </w:r>
            <w:r>
              <w:rPr>
                <w:rFonts w:ascii="Times New Roman" w:hAnsi="Times New Roman"/>
                <w:sz w:val="24"/>
              </w:rPr>
              <w:lastRenderedPageBreak/>
              <w:t>Редактирование текста.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Учебный </w:t>
            </w:r>
            <w:r>
              <w:rPr>
                <w:rFonts w:ascii="Times New Roman" w:hAnsi="Times New Roman"/>
                <w:sz w:val="24"/>
              </w:rPr>
              <w:lastRenderedPageBreak/>
              <w:t>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Прослушивани</w:t>
            </w:r>
            <w:r>
              <w:rPr>
                <w:rFonts w:ascii="Times New Roman" w:hAnsi="Times New Roman"/>
                <w:sz w:val="24"/>
              </w:rPr>
              <w:lastRenderedPageBreak/>
              <w:t>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Структура. Композиция материала.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Мастер-класс 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Выразительные возможности звучащей речи. Психологическая пауза. Темпо-ритм. Пластическая выразительность.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Практическое занятие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Виды литературно-художественных композиций. Действенный анализ. Исполнительский анализ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Тренинг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Практическая  (постановочная) работа Чтение по ролям. Выполнение </w:t>
            </w:r>
            <w:proofErr w:type="spellStart"/>
            <w:r>
              <w:rPr>
                <w:rFonts w:ascii="Times New Roman" w:hAnsi="Times New Roman"/>
                <w:sz w:val="24"/>
              </w:rPr>
              <w:t>миниэтюдов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Актовый зал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Публичные выступления. </w:t>
            </w:r>
          </w:p>
        </w:tc>
      </w:tr>
      <w:tr w:rsidR="003E7BDC">
        <w:trPr>
          <w:trHeight w:val="517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творческая работа над выбранным произведением. </w:t>
            </w:r>
          </w:p>
        </w:tc>
      </w:tr>
      <w:tr w:rsidR="003E7BDC" w:rsidTr="00880418">
        <w:trPr>
          <w:trHeight w:val="1277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32-33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Подготовка этюдных работ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Подготовка этюдных работ</w:t>
            </w:r>
          </w:p>
          <w:p w:rsidR="003E7BDC" w:rsidRDefault="003E7BDC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Учебный кабинет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Анализ роста речевого исполнительского мастерства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34-35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Показ этюдных работ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Показ этюдных работ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Актовый зал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Публичные выступления. </w:t>
            </w:r>
          </w:p>
        </w:tc>
      </w:tr>
      <w:tr w:rsidR="003E7BDC">
        <w:trPr>
          <w:trHeight w:val="491"/>
          <w:jc w:val="center"/>
        </w:trPr>
        <w:tc>
          <w:tcPr>
            <w:tcW w:w="10815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9. Итоговое занятие</w:t>
            </w:r>
          </w:p>
        </w:tc>
      </w:tr>
      <w:tr w:rsidR="003E7BDC">
        <w:trPr>
          <w:trHeight w:val="230"/>
          <w:jc w:val="center"/>
        </w:trPr>
        <w:tc>
          <w:tcPr>
            <w:tcW w:w="5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3E7BDC" w:rsidP="00880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Литературная гостиная</w:t>
            </w: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Художественное чтение наизусть. Литературная гостиная.</w:t>
            </w:r>
          </w:p>
        </w:tc>
        <w:tc>
          <w:tcPr>
            <w:tcW w:w="12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Рекреация</w:t>
            </w:r>
          </w:p>
        </w:tc>
        <w:tc>
          <w:tcPr>
            <w:tcW w:w="1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BDC" w:rsidRDefault="000720E2" w:rsidP="00880418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Публичные выступления.</w:t>
            </w:r>
          </w:p>
        </w:tc>
      </w:tr>
    </w:tbl>
    <w:p w:rsidR="003E7BDC" w:rsidRDefault="003E7BDC">
      <w:pPr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Условия реализации программы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успешной реализации программы создаются специальные условия: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подборка дыхательных упражнений на стабилизацию вегетативной и соматической нервной системы;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дыхательных упражнений (звукообразование);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дыхательных упражнений на снятие напряжения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упражнений на развитие внимания (текст);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упражнений на развитие координации речи и движения, речеслуховой координации;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«Игры на развитие внимания, памяти, речи»;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«Упражнения и литературные игры на развитие креативности мышления»;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упражнений «Речевой тренинг»;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упражнений речевого тренинга «Произношение»;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орфоэпический словарь русского языка;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специальных стихотворных текстов и фрагментов художественных произведений;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специальных прозаических текстов и фрагментов художественных произведений;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видеоматериалов художественного чтения литературных произведений в исполнении профессиональных актеров;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аудиоматериалов художественного чтения литературных произведений в исполнении профессиональных актеров;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упражнений на развитие памяти разных видов;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упражнений на концентрацию внимания;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комплекс психологических приемов для снятия негативных явлений сценического волнения.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класс, соответствующий требованиям СанПиН;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аудио и видеоаппаратура (компьютер);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зеркала для выполнения артикуляционной и дыхательной гимнастик;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 мягкие, мячи;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театральных (сценических) костюмов; </w:t>
      </w:r>
    </w:p>
    <w:p w:rsidR="003E7BDC" w:rsidRDefault="000720E2" w:rsidP="00880418">
      <w:pPr>
        <w:pStyle w:val="aff"/>
        <w:numPr>
          <w:ilvl w:val="0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предметы мелкого реквизита для этюдов.</w:t>
      </w:r>
    </w:p>
    <w:p w:rsidR="003E7BDC" w:rsidRDefault="000720E2">
      <w:pPr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4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программе могут работать педагоги дополнительного образования, учителя начальных классов, учителя русского языка и литературы 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взаимодействии с учителем-логопедом, педагогом-психологом (при необходимости).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Важным условием реализации программы является создание положительного микроклимата в группе, позитивное сотрудничество педагогов и учащихся.</w:t>
      </w:r>
    </w:p>
    <w:p w:rsidR="000720E2" w:rsidRDefault="000720E2" w:rsidP="008804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 реализации задач программы привлекаются родители, которые могут получать индивидуальные консультации и беседы, посещать мероприятий и конкурсы выразительного чтения. </w:t>
      </w:r>
    </w:p>
    <w:p w:rsidR="00880418" w:rsidRPr="00880418" w:rsidRDefault="00880418" w:rsidP="00880418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880418">
      <w:pPr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 xml:space="preserve">2.3. </w:t>
      </w:r>
      <w:r w:rsidR="000720E2">
        <w:rPr>
          <w:rFonts w:ascii="Times New Roman" w:hAnsi="Times New Roman"/>
          <w:b/>
          <w:color w:val="000000"/>
          <w:sz w:val="28"/>
          <w:highlight w:val="white"/>
        </w:rPr>
        <w:t>Методические рекомендации по реализации программы</w:t>
      </w:r>
    </w:p>
    <w:p w:rsidR="000720E2" w:rsidRPr="000720E2" w:rsidRDefault="000720E2" w:rsidP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Каждое занятие состоит из двух частей – </w:t>
      </w:r>
      <w:proofErr w:type="gramStart"/>
      <w:r>
        <w:rPr>
          <w:rFonts w:ascii="Times New Roman" w:hAnsi="Times New Roman"/>
          <w:sz w:val="28"/>
          <w:szCs w:val="28"/>
        </w:rPr>
        <w:t>теоретической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и практической.</w:t>
      </w:r>
    </w:p>
    <w:p w:rsidR="003E7BDC" w:rsidRDefault="000720E2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занятий используются формы и методы работы:</w:t>
      </w:r>
    </w:p>
    <w:p w:rsidR="003E7BDC" w:rsidRDefault="000720E2" w:rsidP="00880418">
      <w:pPr>
        <w:pStyle w:val="aff"/>
        <w:numPr>
          <w:ilvl w:val="0"/>
          <w:numId w:val="20"/>
        </w:numPr>
        <w:ind w:left="283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Словесные: читка произведений, диалоги, анализы, объяснения, обсуждение и др. </w:t>
      </w:r>
    </w:p>
    <w:p w:rsidR="003E7BDC" w:rsidRDefault="000720E2" w:rsidP="00880418">
      <w:pPr>
        <w:pStyle w:val="aff"/>
        <w:numPr>
          <w:ilvl w:val="0"/>
          <w:numId w:val="20"/>
        </w:numPr>
        <w:ind w:left="283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Наглядные: показ исполнения, слушание, наблюдение, просмотр видео, работа по образцу</w:t>
      </w:r>
    </w:p>
    <w:p w:rsidR="003E7BDC" w:rsidRDefault="000720E2" w:rsidP="00880418">
      <w:pPr>
        <w:pStyle w:val="aff"/>
        <w:numPr>
          <w:ilvl w:val="0"/>
          <w:numId w:val="20"/>
        </w:numPr>
        <w:ind w:left="283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Практические: упражнения, тренинги, репетиции</w:t>
      </w:r>
    </w:p>
    <w:p w:rsidR="003E7BDC" w:rsidRDefault="000720E2" w:rsidP="00880418">
      <w:pPr>
        <w:pStyle w:val="aff"/>
        <w:numPr>
          <w:ilvl w:val="0"/>
          <w:numId w:val="20"/>
        </w:numPr>
        <w:ind w:left="283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Объяснительно-иллюстративные </w:t>
      </w:r>
    </w:p>
    <w:p w:rsidR="003E7BDC" w:rsidRDefault="000720E2" w:rsidP="00880418">
      <w:pPr>
        <w:pStyle w:val="aff"/>
        <w:numPr>
          <w:ilvl w:val="0"/>
          <w:numId w:val="20"/>
        </w:numPr>
        <w:ind w:left="283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Репродуктивные</w:t>
      </w:r>
    </w:p>
    <w:p w:rsidR="003E7BDC" w:rsidRDefault="000720E2" w:rsidP="00880418">
      <w:pPr>
        <w:pStyle w:val="aff"/>
        <w:numPr>
          <w:ilvl w:val="0"/>
          <w:numId w:val="20"/>
        </w:numPr>
        <w:ind w:left="283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Частично-поисковый метод</w:t>
      </w:r>
    </w:p>
    <w:tbl>
      <w:tblPr>
        <w:tblStyle w:val="af6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1791"/>
        <w:gridCol w:w="2454"/>
        <w:gridCol w:w="2268"/>
        <w:gridCol w:w="1559"/>
      </w:tblGrid>
      <w:tr w:rsidR="003E7BDC"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Раздел, тема занятия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занятия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Используемые приемы и методы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Дидактический материал, ТСО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контроля</w:t>
            </w: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 1. Вводное занятие. Цели и задачи программы.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лекция, беседа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выполнение игровых двигательно-речевых упражнений, определение исходных данных детей на начало обучения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наглядные материалы,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специальная литература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анкетирование</w:t>
            </w: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 2.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Искусство звучащего слова.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 занятия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обсуждение и анализ прослушанных аудиозаписей и просмотренных видеозаписей.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аудио- и видеозаписи выступлений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знаменитых актеров, чтецов, поэтов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 3.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Орфоэпические нормы русского языка.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лекции, беседы, практические </w:t>
            </w:r>
            <w:proofErr w:type="spellStart"/>
            <w:r>
              <w:rPr>
                <w:rFonts w:ascii="Times New Roman" w:hAnsi="Times New Roman"/>
                <w:sz w:val="24"/>
              </w:rPr>
              <w:t>занятия</w:t>
            </w:r>
            <w:proofErr w:type="gramStart"/>
            <w:r>
              <w:rPr>
                <w:rFonts w:ascii="Times New Roman" w:hAnsi="Times New Roman"/>
                <w:sz w:val="24"/>
              </w:rPr>
              <w:t>,к</w:t>
            </w:r>
            <w:proofErr w:type="gramEnd"/>
            <w:r>
              <w:rPr>
                <w:rFonts w:ascii="Times New Roman" w:hAnsi="Times New Roman"/>
                <w:sz w:val="24"/>
              </w:rPr>
              <w:t>омплексные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занятия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игровые упражнения на произнесение звуков, 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игры со словами, развивающие связную образную речь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упражнения речевого тренинга «Произношение»; 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подборка специальных стихотворных текстов и фрагментов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художественных произведений;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орфоэпический словарь русского языка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прослушивание</w:t>
            </w: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Раздел 4.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Техника речи.</w:t>
            </w: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мастер-классы, практические занятия, комплексные занятия с приглашением школьного логопеда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лицевая гимнастика, снятие мышечных зажимов, массаж, дыхательная гимнастика, речевая гимнастика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игровые упражнений «Озвучка», чтение по ролям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отработка 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анализ выполнения упражнений</w:t>
            </w: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 5. Дикция.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видеопросмотры</w:t>
            </w:r>
            <w:proofErr w:type="spellEnd"/>
            <w:r>
              <w:rPr>
                <w:rFonts w:ascii="Times New Roman" w:hAnsi="Times New Roman"/>
                <w:sz w:val="24"/>
              </w:rPr>
              <w:t>, лекции, практические занятия, комплексные занятия с приглашением школьного  логопеда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артикуляционная гимнастика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артикуляционные упражнения, просмотр и разбор 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видеоупражнений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отработка  и анализ выполнения упражнений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 6. Логика речи.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 практические  занятия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 и анализ построения стихотворных и прозаических произведений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подборка «Игры на развитие внимания, памяти, речи»; 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подборка «Упражнения и литературные игры на развитие креативности мышления»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Раздел 7. Художественное чтение.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комплексные практические  занятия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прослушивание, анализ, обсуждение, чтение отрывков произведений;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переработка текста (сокращение текста, монтирование текста (2 способа), редактирование текст); чтение по ролям, выполнение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миниэтюдов</w:t>
            </w:r>
            <w:proofErr w:type="spellEnd"/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подборка специальных стихотворных текстов и фрагментов художественных произведений; </w:t>
            </w:r>
          </w:p>
          <w:p w:rsidR="000720E2" w:rsidRDefault="000720E2" w:rsidP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правила логического чтения текста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публичные выступления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нализ роста речевого исполнительского мастерства</w:t>
            </w:r>
          </w:p>
        </w:tc>
      </w:tr>
      <w:tr w:rsidR="003E7BDC">
        <w:trPr>
          <w:trHeight w:val="276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8. Самостоятельная творческая работа над выбранным произведением.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этюдных работ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этюдных работ</w:t>
            </w:r>
          </w:p>
          <w:p w:rsidR="003E7BDC" w:rsidRDefault="003E7BD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подбор текстов для чтения, подборка упражнений на концентрацию внимания;</w:t>
            </w:r>
          </w:p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комплекс психологических приемов для снятия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негативных явлений сценического волнения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7F7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3E7BDC" w:rsidRDefault="000720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прослушивание, анализ исполнения, открытое занятие</w:t>
            </w:r>
          </w:p>
        </w:tc>
      </w:tr>
    </w:tbl>
    <w:p w:rsidR="003E7BDC" w:rsidRDefault="000720E2">
      <w:pPr>
        <w:shd w:val="clear" w:color="FFFFFF" w:fill="auto"/>
        <w:spacing w:before="247" w:after="2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      При работе с высоко мотивированными и способными к творчеству детьми на занятиях используются формы и методы работы, направленные на их самостоятельность и заинтересованность. Это могут быть </w:t>
      </w:r>
      <w:r>
        <w:rPr>
          <w:rFonts w:ascii="Times New Roman" w:hAnsi="Times New Roman"/>
          <w:color w:val="000000"/>
          <w:sz w:val="28"/>
          <w:highlight w:val="white"/>
        </w:rPr>
        <w:t>проблемные, поисковые, исследовательские, проектные  методы, но вместе с методами индивидуальной и групповой работы. Подобные задания эффективно развивают творческое мышление и такие качества личности как: познавательная мотивация, настойчивость, самостоятельность, уверенность в себе, эмоциональная стабильность, способность к сотрудничеству и многое другое.</w:t>
      </w:r>
      <w:r>
        <w:rPr>
          <w:rFonts w:ascii="Times New Roman" w:hAnsi="Times New Roman"/>
          <w:color w:val="000000"/>
          <w:sz w:val="28"/>
        </w:rPr>
        <w:t xml:space="preserve"> При этом ребенок может быть самостоятелен в выборе художественных произведений и способах декламации. Полезно использовать таких детей в качестве наставников, кураторов групп при выполнении творческих заданий, этюдов. Показателем их читательского и </w:t>
      </w:r>
      <w:proofErr w:type="spellStart"/>
      <w:r>
        <w:rPr>
          <w:rFonts w:ascii="Times New Roman" w:hAnsi="Times New Roman"/>
          <w:color w:val="000000"/>
          <w:sz w:val="28"/>
        </w:rPr>
        <w:t>дикламационного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мастерства будет количественное и качественное повышение уровня их участия в творческих конкурсах, спектаклях.</w:t>
      </w:r>
    </w:p>
    <w:p w:rsidR="003E7BDC" w:rsidRDefault="000720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880418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color w:val="12DE08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Формы контроля, формы подведения итогов</w:t>
      </w:r>
    </w:p>
    <w:p w:rsidR="003E7BDC" w:rsidRDefault="000720E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Результативность освоения программного материала отслеживается систематически в течение года с учетом уровня знаний и умений учащихся на начальном этапе обучения. С этой целью используются разнообразные </w:t>
      </w:r>
      <w:r>
        <w:rPr>
          <w:rFonts w:ascii="Times New Roman" w:hAnsi="Times New Roman"/>
          <w:b/>
          <w:sz w:val="28"/>
          <w:szCs w:val="28"/>
        </w:rPr>
        <w:t xml:space="preserve">виды контроля: </w:t>
      </w:r>
    </w:p>
    <w:p w:rsidR="003E7BDC" w:rsidRDefault="000720E2" w:rsidP="00880418">
      <w:pPr>
        <w:pStyle w:val="aff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предварительный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начале обучения для определения уровня знаний и умений обучающихся; </w:t>
      </w:r>
    </w:p>
    <w:p w:rsidR="003E7BDC" w:rsidRDefault="000720E2" w:rsidP="00880418">
      <w:pPr>
        <w:pStyle w:val="aff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текущий контроль</w:t>
      </w:r>
      <w:r>
        <w:rPr>
          <w:rFonts w:ascii="Times New Roman" w:hAnsi="Times New Roman" w:cs="Times New Roman"/>
          <w:sz w:val="28"/>
          <w:szCs w:val="28"/>
        </w:rPr>
        <w:t xml:space="preserve"> ведется на каждом занятии в виде педагогического наблюдения за правильностью выполнения упражнений, динамикой речевого развития обучающихся; </w:t>
      </w:r>
    </w:p>
    <w:p w:rsidR="003E7BDC" w:rsidRDefault="000720E2" w:rsidP="00880418">
      <w:pPr>
        <w:pStyle w:val="aff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промежуточный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проводится по окончании первого полугодия в виде прослушивания (показа) с недифференцированной системой оценивания, что позволяет провести анализ роста речевого исполнительского мастерства учащихся; </w:t>
      </w:r>
    </w:p>
    <w:p w:rsidR="003E7BDC" w:rsidRDefault="000720E2" w:rsidP="00880418">
      <w:pPr>
        <w:pStyle w:val="aff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итоговый контроль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конце учебного года на контрольном занятии в виде прослушивания (показа) с недифференцированной системой оценивания или публичного выступления в форме литературной гостиной. Позволяет выявить изменения образовательного уровня учащегося, воспитательной и развивающей составляющей обучения.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Контроль ведется на текущих занятиях в процессе </w:t>
      </w:r>
      <w:r>
        <w:rPr>
          <w:rFonts w:ascii="Times New Roman" w:hAnsi="Times New Roman"/>
          <w:b/>
          <w:sz w:val="28"/>
          <w:szCs w:val="28"/>
        </w:rPr>
        <w:t>наблюдения педагога</w:t>
      </w:r>
      <w:r>
        <w:rPr>
          <w:rFonts w:ascii="Times New Roman" w:hAnsi="Times New Roman"/>
          <w:sz w:val="28"/>
          <w:szCs w:val="28"/>
        </w:rPr>
        <w:t xml:space="preserve"> за активностью и продуктивностью учебной деятельности учащихся, правильностью выполнения речевых упражнений, а также в ходе открытых занятий.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Для подведения итогов </w:t>
      </w:r>
      <w:proofErr w:type="gramStart"/>
      <w:r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используются разнообразные </w:t>
      </w:r>
      <w:r>
        <w:rPr>
          <w:rFonts w:ascii="Times New Roman" w:hAnsi="Times New Roman"/>
          <w:b/>
          <w:sz w:val="28"/>
          <w:szCs w:val="28"/>
        </w:rPr>
        <w:t>формы контроля: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открытое занятие; </w:t>
      </w:r>
    </w:p>
    <w:p w:rsidR="003E7BDC" w:rsidRDefault="000720E2" w:rsidP="00880418">
      <w:pPr>
        <w:pStyle w:val="aff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публичный показ (выступление); </w:t>
      </w:r>
    </w:p>
    <w:p w:rsidR="003E7BDC" w:rsidRDefault="000720E2" w:rsidP="00880418">
      <w:pPr>
        <w:pStyle w:val="aff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прослушивание; </w:t>
      </w:r>
    </w:p>
    <w:p w:rsidR="003E7BDC" w:rsidRDefault="000720E2" w:rsidP="00880418">
      <w:pPr>
        <w:pStyle w:val="aff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литературная гостиная;</w:t>
      </w:r>
    </w:p>
    <w:p w:rsidR="003E7BDC" w:rsidRDefault="000720E2" w:rsidP="00880418">
      <w:pPr>
        <w:pStyle w:val="aff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концерты, спектакли.</w:t>
      </w:r>
    </w:p>
    <w:p w:rsidR="003E7BDC" w:rsidRDefault="000720E2">
      <w:pPr>
        <w:pStyle w:val="aff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обучения учащиеся могут показать свое умение выразительного чтения и стать участниками Всероссийского конкурса читательского мастерства «Живая классика».</w:t>
      </w:r>
    </w:p>
    <w:p w:rsidR="003E7BDC" w:rsidRDefault="000720E2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880418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Оценочные материалы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Механизм оценки уровня освоения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Программа не предполагает </w:t>
      </w:r>
      <w:proofErr w:type="spellStart"/>
      <w:r>
        <w:rPr>
          <w:rFonts w:ascii="Times New Roman" w:hAnsi="Times New Roman"/>
          <w:sz w:val="28"/>
          <w:szCs w:val="28"/>
        </w:rPr>
        <w:t>зачетно</w:t>
      </w:r>
      <w:proofErr w:type="spellEnd"/>
      <w:r>
        <w:rPr>
          <w:rFonts w:ascii="Times New Roman" w:hAnsi="Times New Roman"/>
          <w:sz w:val="28"/>
          <w:szCs w:val="28"/>
        </w:rPr>
        <w:t xml:space="preserve">-экзаменационной системы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результатами освоения. Успехи, достигнутые учениками, демонстрируются во время проведения творческих мероприятий и оцениваются товарищами, педагогами, родителями.  Проверка выполнения программы осуществляется педагогом в ходе занятий и по качественному уровню исполнения тех заданий, которые готовятся детьми (отрывки или целостные литературные произведения), и затем демонстрируются в публичном выступлении, в выразительном чтении.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Уровень продвижения обучающегося в освоении программы на протяжении учебного года фиксируется в </w:t>
      </w:r>
      <w:r>
        <w:rPr>
          <w:rFonts w:ascii="Times New Roman" w:hAnsi="Times New Roman"/>
          <w:b/>
          <w:sz w:val="28"/>
          <w:szCs w:val="28"/>
        </w:rPr>
        <w:t>мониторинговых таблицах педагогического наблюдения.</w:t>
      </w:r>
      <w:r>
        <w:rPr>
          <w:rFonts w:ascii="Times New Roman" w:hAnsi="Times New Roman"/>
          <w:sz w:val="28"/>
          <w:szCs w:val="28"/>
        </w:rPr>
        <w:t xml:space="preserve"> В конце года проводится комплексный анализ достижений учащегося с учетом результатов итогового контроля, после чего делается вывод о степени освоения программного материала.</w:t>
      </w: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Критерии оценки учебных результатов программы указываются в таблице педагогического наблюдения. При необходимости количество и содержательная составляющая критериев может корректироваться педагогом в рабочем порядке.    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820"/>
      </w:tblGrid>
      <w:tr w:rsidR="003E7BD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DC" w:rsidRDefault="000720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01"/>
                <w:b/>
              </w:rPr>
              <w:t>Параметры результативности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>
              <w:rPr>
                <w:rStyle w:val="fontstyle01"/>
                <w:b/>
              </w:rPr>
              <w:t>образовательного процесса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01"/>
                <w:b/>
              </w:rPr>
              <w:t>Критерии</w:t>
            </w:r>
          </w:p>
        </w:tc>
      </w:tr>
      <w:tr w:rsidR="003E7BD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>1.Опыт освоения воспитанниками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  <w:b/>
              </w:rPr>
              <w:t>теоретической информации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(теоретические знания по основным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Style w:val="fontstyle01"/>
              </w:rPr>
              <w:lastRenderedPageBreak/>
              <w:t>темам учебно-тематического плана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программы, владение специальной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терминологией)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lastRenderedPageBreak/>
              <w:t>Соответствие теоретических знаний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программным требованиям.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Style w:val="fontstyle01"/>
              </w:rPr>
              <w:t>Осмысленность и правильность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lastRenderedPageBreak/>
              <w:t>использования специальной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терминологии</w:t>
            </w:r>
          </w:p>
        </w:tc>
      </w:tr>
      <w:tr w:rsidR="003E7BD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lastRenderedPageBreak/>
              <w:t xml:space="preserve">2.Опыт </w:t>
            </w:r>
            <w:r>
              <w:rPr>
                <w:rStyle w:val="fontstyle01"/>
                <w:b/>
              </w:rPr>
              <w:t>практической деятельности</w:t>
            </w:r>
            <w:r>
              <w:rPr>
                <w:rStyle w:val="fontstyle01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освоение способов деятельности,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умений и навыков (практические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умения и навыки, предусмотренные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Style w:val="fontstyle01"/>
              </w:rPr>
              <w:t>программой по основным темам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учебно-тематического плана, навыки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соблюдения правил безопасности)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>Соответствие практических умений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и навыков программным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требованиям. Соответствие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приобретенных навыков по технике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безопасности программным требованиям.</w:t>
            </w:r>
          </w:p>
        </w:tc>
      </w:tr>
      <w:tr w:rsidR="003E7BD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 xml:space="preserve">3.Опыт </w:t>
            </w:r>
            <w:r>
              <w:rPr>
                <w:rStyle w:val="fontstyle01"/>
                <w:b/>
              </w:rPr>
              <w:t>творчества</w:t>
            </w:r>
            <w:r>
              <w:rPr>
                <w:rStyle w:val="fontstyle01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>Проявление креативности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процессе освоения программы.</w:t>
            </w:r>
          </w:p>
        </w:tc>
      </w:tr>
      <w:tr w:rsidR="003E7BD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 xml:space="preserve">4.Опыт </w:t>
            </w:r>
            <w:r>
              <w:rPr>
                <w:rStyle w:val="fontstyle01"/>
                <w:b/>
              </w:rPr>
              <w:t>общения</w:t>
            </w:r>
            <w:r>
              <w:rPr>
                <w:rStyle w:val="fontstyle01"/>
              </w:rPr>
              <w:t xml:space="preserve"> (эмоционально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ценностные отношения,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формирование личностных качеств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Style w:val="fontstyle01"/>
              </w:rPr>
              <w:t>воспитанников)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 xml:space="preserve">Конструктивное сотрудничество в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Style w:val="fontstyle01"/>
              </w:rPr>
              <w:t>бразовательном процессе</w:t>
            </w:r>
          </w:p>
        </w:tc>
      </w:tr>
      <w:tr w:rsidR="003E7BD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01"/>
              </w:rPr>
              <w:t>5.Опыт</w:t>
            </w:r>
            <w:r>
              <w:rPr>
                <w:rStyle w:val="fontstyle01"/>
                <w:b/>
              </w:rPr>
              <w:t xml:space="preserve"> социально значимой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Style w:val="fontstyle01"/>
                <w:b/>
              </w:rPr>
              <w:t>деятельности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DC" w:rsidRDefault="0007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01"/>
              </w:rPr>
              <w:t>Социальная активность, достижения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Style w:val="fontstyle01"/>
              </w:rPr>
              <w:t>учащихся</w:t>
            </w:r>
          </w:p>
        </w:tc>
      </w:tr>
    </w:tbl>
    <w:p w:rsidR="000720E2" w:rsidRDefault="000720E2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учащихся оценивается по уровневой шкале: </w:t>
      </w:r>
    </w:p>
    <w:p w:rsidR="003E7BDC" w:rsidRDefault="000720E2" w:rsidP="00880418">
      <w:pPr>
        <w:pStyle w:val="aff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уровень;</w:t>
      </w:r>
    </w:p>
    <w:p w:rsidR="003E7BDC" w:rsidRDefault="000720E2" w:rsidP="00880418">
      <w:pPr>
        <w:pStyle w:val="aff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уровень; </w:t>
      </w:r>
    </w:p>
    <w:p w:rsidR="003E7BDC" w:rsidRDefault="000720E2" w:rsidP="00880418">
      <w:pPr>
        <w:pStyle w:val="aff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уровень. </w:t>
      </w:r>
    </w:p>
    <w:tbl>
      <w:tblPr>
        <w:tblStyle w:val="af6"/>
        <w:tblW w:w="10096" w:type="dxa"/>
        <w:tblInd w:w="108" w:type="dxa"/>
        <w:tblLook w:val="04A0" w:firstRow="1" w:lastRow="0" w:firstColumn="1" w:lastColumn="0" w:noHBand="0" w:noVBand="1"/>
      </w:tblPr>
      <w:tblGrid>
        <w:gridCol w:w="1418"/>
        <w:gridCol w:w="8678"/>
      </w:tblGrid>
      <w:tr w:rsidR="003E7BDC" w:rsidTr="000720E2">
        <w:tc>
          <w:tcPr>
            <w:tcW w:w="141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Уровни</w:t>
            </w:r>
          </w:p>
        </w:tc>
        <w:tc>
          <w:tcPr>
            <w:tcW w:w="867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</w:tr>
      <w:tr w:rsidR="003E7BDC" w:rsidTr="000720E2">
        <w:tc>
          <w:tcPr>
            <w:tcW w:w="141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86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Учащийся демонстрирует высокую ответственность и заинтересованность в учебной деятельности; проявляет инициативу в предлагаемом поле деятельности; не пропускает занятия без уважительной причины; демонстрирует высокий уровень знаний; владеет на высоком творческом уровне получаемыми в ходе изучения Программы умениями и навыками; знает требования и правила литературной речи; владеет уверенными навыками литературной речи; чтение текста отличается убедительностью, эмоциональностью и выразительностью</w:t>
            </w:r>
            <w:proofErr w:type="gramEnd"/>
          </w:p>
        </w:tc>
      </w:tr>
      <w:tr w:rsidR="003E7BDC" w:rsidTr="000720E2">
        <w:tc>
          <w:tcPr>
            <w:tcW w:w="141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86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Учащийся демонстрирует ответственность и заинтересованность в учебной деятельности; демонстрирует хороший уровень знаний; инициативы не проявляет, но способен поддержать инициатора в предлагаемом поле деятельности; в достаточной степени владеет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получаемыми в ходе изучения Программы умениями и навыками; знает требования и правила литературной речи; допускает небольшие ошибки в литературной речи, в большинстве случаев самостоятельно их замечает и исправляет;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чтение художественного текста не всегда эмоционально и выразительно</w:t>
            </w:r>
          </w:p>
        </w:tc>
      </w:tr>
      <w:tr w:rsidR="003E7BDC" w:rsidTr="000720E2">
        <w:tc>
          <w:tcPr>
            <w:tcW w:w="1418" w:type="dxa"/>
          </w:tcPr>
          <w:p w:rsidR="003E7BDC" w:rsidRDefault="000720E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Низкий</w:t>
            </w:r>
          </w:p>
        </w:tc>
        <w:tc>
          <w:tcPr>
            <w:tcW w:w="8678" w:type="dxa"/>
          </w:tcPr>
          <w:p w:rsidR="003E7BDC" w:rsidRDefault="000720E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Учащийся демонстрирует недостаточную ответственность и заинтересованность в учебной деятельности; посещает занятия «время от времени»; демонстрирует удовлетворительный уровень знаний и слабо владеет получаемыми в ходе изучения Программы умениями и навыками; обладает небогатым словарным запасом; часто ошибается при чтении текста (ударения, согласования окончаний, ошибочная интонация); исправляет ошибки по замечанию педагога</w:t>
            </w:r>
          </w:p>
        </w:tc>
      </w:tr>
    </w:tbl>
    <w:p w:rsidR="00880418" w:rsidRDefault="00880418">
      <w:pPr>
        <w:jc w:val="both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Выявление результатов развития и воспитания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7BDC" w:rsidRDefault="000720E2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Способом проверки результатов развития и воспитания являются систематические педагогические наблюдения за учащимися и собеседования.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Это позволяет определить степень самостоятельности учащихся и их интереса к занятиям, уровень гражданской ответственности, социальной активности, культуры и мастерства; анализ и изучение результатов продуктивной деятельности и др.  Личностные достижения обучающихся можно рассматривать как осознанное позитивно-значимое изменение в мотивационной, когнитивной и эмоционально-волевой сферах, обретаемые в ходе успешного освоения избранного вида деятельности. </w:t>
      </w:r>
      <w:proofErr w:type="gramEnd"/>
    </w:p>
    <w:p w:rsidR="003E7BDC" w:rsidRDefault="000720E2">
      <w:pPr>
        <w:shd w:val="clear" w:color="FFFFFF" w:fill="auto"/>
        <w:jc w:val="both"/>
        <w:rPr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  В программе «Мастер слова» активно используется </w:t>
      </w:r>
      <w:r>
        <w:rPr>
          <w:rFonts w:ascii="Times New Roman" w:hAnsi="Times New Roman"/>
          <w:b/>
          <w:color w:val="181818"/>
          <w:sz w:val="28"/>
        </w:rPr>
        <w:t>диагностика личностной результативности учащихся</w:t>
      </w:r>
      <w:r>
        <w:rPr>
          <w:rFonts w:ascii="Times New Roman" w:hAnsi="Times New Roman"/>
          <w:color w:val="181818"/>
          <w:sz w:val="28"/>
        </w:rPr>
        <w:t>, учитывающая их возрастные особенности:</w:t>
      </w:r>
    </w:p>
    <w:p w:rsidR="003E7BDC" w:rsidRDefault="000720E2">
      <w:pPr>
        <w:shd w:val="clear" w:color="FFFFFF" w:fill="auto"/>
        <w:jc w:val="both"/>
        <w:rPr>
          <w:b/>
          <w:sz w:val="28"/>
        </w:rPr>
      </w:pPr>
      <w:r>
        <w:rPr>
          <w:rFonts w:ascii="Times New Roman" w:hAnsi="Times New Roman"/>
          <w:b/>
          <w:color w:val="181818"/>
          <w:sz w:val="28"/>
        </w:rPr>
        <w:t>возрастная группа 7-11 лет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«Учебная мотивация школьников» (модифицированная методика Н.Ц. Бадмаевой).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Социализированность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 xml:space="preserve"> личности учащегося» (методика М.И. Рожкова).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 xml:space="preserve">«Диагностика нравственной самооценки», «Диагностика нравственной мотивации» (методика А.И.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Шемшуриной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>).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Анкета по выявлению тревожности ребенка (методика Г.П. Лаврентьевой, Г.М. Титаренко).</w:t>
      </w:r>
    </w:p>
    <w:p w:rsidR="003E7BDC" w:rsidRDefault="000720E2">
      <w:pPr>
        <w:shd w:val="clear" w:color="FFFFFF" w:fill="auto"/>
        <w:jc w:val="both"/>
        <w:rPr>
          <w:sz w:val="28"/>
        </w:rPr>
      </w:pPr>
      <w:r>
        <w:rPr>
          <w:rFonts w:ascii="Times New Roman" w:hAnsi="Times New Roman"/>
          <w:b/>
          <w:color w:val="181818"/>
          <w:sz w:val="28"/>
        </w:rPr>
        <w:t>возрастная группа 12-15 лет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</w:rPr>
        <w:t>Социализированность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</w:rPr>
        <w:t xml:space="preserve"> личности учащегося» (методика М.И. Рожкова).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Анкета по выявлению тревожности ребенка (методика Г.П. Лаврентьевой, Г.М. Титаренко).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lastRenderedPageBreak/>
        <w:t>«Личностный рост» (методика Д.В. Григорьева, И.В. Кулешова, П.В. Степанова).</w:t>
      </w:r>
    </w:p>
    <w:p w:rsidR="003E7BDC" w:rsidRDefault="000720E2">
      <w:pPr>
        <w:shd w:val="clear" w:color="FFFFFF" w:fill="auto"/>
        <w:jc w:val="both"/>
        <w:rPr>
          <w:b/>
          <w:sz w:val="28"/>
        </w:rPr>
      </w:pPr>
      <w:r>
        <w:rPr>
          <w:rFonts w:ascii="Times New Roman" w:hAnsi="Times New Roman"/>
          <w:b/>
          <w:color w:val="181818"/>
          <w:sz w:val="28"/>
        </w:rPr>
        <w:t>возрастная группа 16-17 лет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«Готовность подростков к выбору профессии» (методика В.Б. Успенский).</w:t>
      </w:r>
    </w:p>
    <w:p w:rsidR="003E7BDC" w:rsidRDefault="000720E2" w:rsidP="00880418">
      <w:pPr>
        <w:pStyle w:val="aff"/>
        <w:numPr>
          <w:ilvl w:val="0"/>
          <w:numId w:val="16"/>
        </w:numPr>
        <w:shd w:val="clear" w:color="FFFFFF" w:fill="auto"/>
        <w:spacing w:after="0"/>
        <w:ind w:left="425" w:hanging="425"/>
        <w:jc w:val="both"/>
        <w:rPr>
          <w:rFonts w:ascii="Times New Roman" w:eastAsia="Times New Roman" w:hAnsi="Times New Roman" w:cs="Times New Roman"/>
          <w:color w:val="181818"/>
          <w:sz w:val="28"/>
        </w:rPr>
      </w:pPr>
      <w:r>
        <w:rPr>
          <w:rFonts w:ascii="Times New Roman" w:eastAsia="Times New Roman" w:hAnsi="Times New Roman" w:cs="Times New Roman"/>
          <w:color w:val="181818"/>
          <w:sz w:val="28"/>
        </w:rPr>
        <w:t>«Личностный рост» (методика Д.В. Григорьева, И.В. Кулешова, П.В. Степанова).</w:t>
      </w:r>
    </w:p>
    <w:p w:rsidR="003E7BDC" w:rsidRDefault="003E7BDC">
      <w:pPr>
        <w:pStyle w:val="aff"/>
        <w:shd w:val="clear" w:color="FFFFFF" w:fill="auto"/>
        <w:spacing w:after="0"/>
        <w:ind w:left="425"/>
        <w:jc w:val="both"/>
        <w:rPr>
          <w:rFonts w:ascii="Times New Roman" w:eastAsia="Times New Roman" w:hAnsi="Times New Roman" w:cs="Times New Roman"/>
          <w:color w:val="181818"/>
          <w:sz w:val="28"/>
        </w:rPr>
      </w:pPr>
    </w:p>
    <w:p w:rsidR="003E7BDC" w:rsidRDefault="000720E2">
      <w:pPr>
        <w:shd w:val="clear" w:color="FFFFFF" w:fill="auto"/>
        <w:jc w:val="both"/>
        <w:rPr>
          <w:sz w:val="28"/>
        </w:rPr>
      </w:pPr>
      <w:r>
        <w:rPr>
          <w:rFonts w:ascii="Times New Roman" w:hAnsi="Times New Roman"/>
          <w:b/>
          <w:sz w:val="28"/>
          <w:szCs w:val="28"/>
        </w:rPr>
        <w:t>Способы фиксирования результатов:</w:t>
      </w:r>
    </w:p>
    <w:p w:rsidR="003E7BDC" w:rsidRDefault="000720E2" w:rsidP="00880418">
      <w:pPr>
        <w:pStyle w:val="aff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отметка уровня достижений детей в листе педагогического наблюдения; </w:t>
      </w:r>
    </w:p>
    <w:p w:rsidR="003E7BDC" w:rsidRDefault="000720E2" w:rsidP="00880418">
      <w:pPr>
        <w:pStyle w:val="aff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записи в журнале учета о результативности участия детей в мероприятиях разного вида и уровня (диплом, грамота, благодарность); </w:t>
      </w:r>
    </w:p>
    <w:p w:rsidR="003E7BDC" w:rsidRDefault="000720E2" w:rsidP="00880418">
      <w:pPr>
        <w:pStyle w:val="aff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Портфолио учащихся;</w:t>
      </w:r>
    </w:p>
    <w:p w:rsidR="003E7BDC" w:rsidRDefault="000720E2" w:rsidP="00880418">
      <w:pPr>
        <w:pStyle w:val="aff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видеозаписи занятий, мероприятий, показов.</w:t>
      </w:r>
    </w:p>
    <w:p w:rsidR="003E7BDC" w:rsidRDefault="003E7BDC">
      <w:pPr>
        <w:pStyle w:val="aff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3E7BD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80418" w:rsidRDefault="0088041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80418" w:rsidRDefault="0088041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80418" w:rsidRDefault="0088041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80418" w:rsidRDefault="0088041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80418" w:rsidRDefault="0088041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0720E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sz w:val="28"/>
          <w:szCs w:val="28"/>
        </w:rPr>
        <w:t>. СПИСОК ЛИТЕРАТУРЫ</w:t>
      </w:r>
    </w:p>
    <w:p w:rsidR="003E7BDC" w:rsidRDefault="000720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для педагогов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Аванесов Р.И. Русское литературное произношение. – М., 1992.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Работа над голосом и речью.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2011.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Сценическая речь.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2009. 15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Богданов Г.Ф. Работа над речью: учебно-методическое пособие. – М., 2006.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Бондарко Л.В., Вербицкая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 Основы общей фонетики.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2000.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 Ю.А. Сценическая речь: восприятие – воображение – воздействие. Вариации для творчества.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2007.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 Ю.А. Сценическая речь. Вариации для тренинга.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2005. </w:t>
      </w:r>
    </w:p>
    <w:p w:rsidR="003E7BDC" w:rsidRDefault="000720E2" w:rsidP="00880418">
      <w:pPr>
        <w:pStyle w:val="aff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Галендеев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Теория и практика сценической речи.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2005.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Голендеев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Учение К.С. Станиславского о сценическом слове. – Л., 1990.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Гольденберг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Р.Л. Исполнительское искусство: от футуризма до наших дней. –  </w:t>
      </w:r>
    </w:p>
    <w:p w:rsidR="003E7BDC" w:rsidRDefault="000720E2">
      <w:pPr>
        <w:pStyle w:val="aff"/>
        <w:tabs>
          <w:tab w:val="left" w:pos="426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Сингапур, 2000.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Горюнова И.С. Разговорные элементы в современной сценической речи. – М.,  </w:t>
      </w:r>
    </w:p>
    <w:p w:rsidR="003E7BDC" w:rsidRDefault="000720E2">
      <w:pPr>
        <w:pStyle w:val="aff"/>
        <w:tabs>
          <w:tab w:val="left" w:pos="426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2002.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Козлянинова И.П., Промптова И.Ю. Сценическая речь: Учебник. – М., 2007.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Козлянинова И.П. Орфоэпия в театральной школе. Учебное пособие для театральных и культурно-просветительных училищ. – М., 2003.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Лаврова Е.В. Логопедия: основы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фонопедии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М., 2007.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и практика сценической речи: Коллективная монография.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2007.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Филатова М.Н. Методические рекомендации по составлению и оформлению </w:t>
      </w:r>
    </w:p>
    <w:p w:rsidR="003E7BDC" w:rsidRDefault="000720E2">
      <w:pPr>
        <w:pStyle w:val="aff"/>
        <w:tabs>
          <w:tab w:val="left" w:pos="426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дополнительных общеобразовательных общеразвивающих программ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E7BDC" w:rsidRDefault="000720E2">
      <w:pPr>
        <w:pStyle w:val="aff"/>
        <w:tabs>
          <w:tab w:val="left" w:pos="426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требованиями современных нормативно-правовых документов.  </w:t>
      </w:r>
    </w:p>
    <w:p w:rsidR="003E7BDC" w:rsidRDefault="000720E2">
      <w:pPr>
        <w:pStyle w:val="aff"/>
        <w:tabs>
          <w:tab w:val="left" w:pos="426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 Методист. Научно-методический журнал. – 2016. – №9. – С. 13-23. </w:t>
      </w:r>
    </w:p>
    <w:p w:rsidR="003E7BDC" w:rsidRDefault="000720E2" w:rsidP="00880418">
      <w:pPr>
        <w:pStyle w:val="aff"/>
        <w:numPr>
          <w:ilvl w:val="0"/>
          <w:numId w:val="14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Е.И. Основы сценической речи. Фонационное дыхание и голос.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 </w:t>
      </w:r>
      <w:proofErr w:type="gramEnd"/>
    </w:p>
    <w:p w:rsidR="003E7BDC" w:rsidRDefault="000720E2">
      <w:pPr>
        <w:pStyle w:val="aff"/>
        <w:tabs>
          <w:tab w:val="left" w:pos="426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2012. </w:t>
      </w:r>
    </w:p>
    <w:p w:rsidR="003E7BDC" w:rsidRDefault="000720E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 для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Ю.Н. Театр, где играют дети. – М., 2001. 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Т.И. Упражнения по дикции (согласные звуки). Учебное пособие по курсу «Сценическая речь». – М.: ГИТИС, 2004.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Мастерская чувств. – М., 2006.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Е.Ф. Сценическое слово. – М., 2010. 16 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Суркова М.Ю. Игровой артикуляционно-дикционный тренинг. Методическая разработка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2009. 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Щетинин М.Н. Дыхательная гимнастика Стрельниковой. – М., 2000. </w:t>
      </w:r>
    </w:p>
    <w:p w:rsidR="003E7BDC" w:rsidRDefault="000720E2" w:rsidP="00880418">
      <w:pPr>
        <w:pStyle w:val="aff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Янсюкевич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Репертуар для младшего школьного театра. – М., 2001. </w:t>
      </w:r>
    </w:p>
    <w:p w:rsidR="003E7BDC" w:rsidRDefault="000720E2">
      <w:pPr>
        <w:pStyle w:val="a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 для родителей</w:t>
      </w:r>
    </w:p>
    <w:p w:rsidR="003E7BDC" w:rsidRDefault="003E7BDC">
      <w:pPr>
        <w:pStyle w:val="aff"/>
        <w:jc w:val="center"/>
        <w:rPr>
          <w:rFonts w:ascii="Times New Roman" w:hAnsi="Times New Roman"/>
          <w:b/>
          <w:sz w:val="28"/>
          <w:szCs w:val="28"/>
        </w:rPr>
      </w:pPr>
    </w:p>
    <w:p w:rsidR="003E7BDC" w:rsidRDefault="000720E2" w:rsidP="00880418">
      <w:pPr>
        <w:pStyle w:val="aff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Артикуляционная гимнастика.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углубления знаний: [Электронный ресурс]. URL: http://infopedia.su/15xd805.html. </w:t>
      </w:r>
    </w:p>
    <w:p w:rsidR="003E7BDC" w:rsidRDefault="000720E2" w:rsidP="00880418">
      <w:pPr>
        <w:pStyle w:val="aff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Гиппиус С. Гимнастика чувств. – М., 1967. </w:t>
      </w:r>
    </w:p>
    <w:p w:rsidR="003E7BDC" w:rsidRDefault="000720E2" w:rsidP="00880418">
      <w:pPr>
        <w:pStyle w:val="aff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Язык – речь – творчество: (Избранные труды). – М., 1998.</w:t>
      </w:r>
    </w:p>
    <w:p w:rsidR="003E7BDC" w:rsidRPr="000720E2" w:rsidRDefault="000720E2" w:rsidP="00880418">
      <w:pPr>
        <w:pStyle w:val="aff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дикции, сценическая речь. Творческая площадка «Твоя сцена»: [Электронный ресурс].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http://stage4u.ru/o-shkole/stati-i-materialy/79-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osnovy-diktsiistsenicheskaya-rech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E7BDC" w:rsidRDefault="000720E2" w:rsidP="00880418">
      <w:pPr>
        <w:pStyle w:val="aff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публичных выступлений в разных жанрах: [Электронный ресурс]. URL: http://bibliofond.ru. </w:t>
      </w:r>
    </w:p>
    <w:p w:rsidR="003E7BDC" w:rsidRDefault="000720E2" w:rsidP="00880418">
      <w:pPr>
        <w:pStyle w:val="aff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Суркова М.Ю. Игровой артикуляционно-дикционный тренинг. Методическая разработка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2009. </w:t>
      </w:r>
    </w:p>
    <w:p w:rsidR="003E7BDC" w:rsidRDefault="003E7BDC">
      <w:pPr>
        <w:pStyle w:val="aff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jc w:val="both"/>
        <w:rPr>
          <w:rFonts w:ascii="Times New Roman" w:hAnsi="Times New Roman"/>
          <w:sz w:val="28"/>
          <w:szCs w:val="28"/>
        </w:rPr>
      </w:pPr>
    </w:p>
    <w:p w:rsidR="003E7BDC" w:rsidRDefault="003E7BDC">
      <w:pPr>
        <w:shd w:val="clear" w:color="FFFFFF" w:fill="auto"/>
        <w:spacing w:line="210" w:lineRule="atLeast"/>
        <w:jc w:val="center"/>
        <w:rPr>
          <w:sz w:val="21"/>
        </w:rPr>
      </w:pPr>
    </w:p>
    <w:p w:rsidR="003E7BDC" w:rsidRDefault="003E7BDC">
      <w:pPr>
        <w:shd w:val="clear" w:color="FFFFFF" w:fill="auto"/>
        <w:spacing w:line="210" w:lineRule="atLeast"/>
        <w:jc w:val="center"/>
        <w:rPr>
          <w:rFonts w:ascii="Times New Roman" w:hAnsi="Times New Roman"/>
          <w:b/>
          <w:color w:val="181818"/>
          <w:sz w:val="27"/>
        </w:rPr>
      </w:pPr>
    </w:p>
    <w:sectPr w:rsidR="003E7BDC" w:rsidSect="000720E2">
      <w:pgSz w:w="11906" w:h="16838"/>
      <w:pgMar w:top="1134" w:right="850" w:bottom="709" w:left="1134" w:header="708" w:footer="708" w:gutter="0"/>
      <w:pgNumType w:start="3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BBD" w:rsidRDefault="00867BBD">
      <w:r>
        <w:separator/>
      </w:r>
    </w:p>
  </w:endnote>
  <w:endnote w:type="continuationSeparator" w:id="0">
    <w:p w:rsidR="00867BBD" w:rsidRDefault="0086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BBD" w:rsidRDefault="00867BBD">
      <w:r>
        <w:separator/>
      </w:r>
    </w:p>
  </w:footnote>
  <w:footnote w:type="continuationSeparator" w:id="0">
    <w:p w:rsidR="00867BBD" w:rsidRDefault="00867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545AD"/>
    <w:multiLevelType w:val="hybridMultilevel"/>
    <w:tmpl w:val="881619CE"/>
    <w:lvl w:ilvl="0" w:tplc="6706B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23E70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65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84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C4E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EEF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E2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38E4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480E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71D51"/>
    <w:multiLevelType w:val="hybridMultilevel"/>
    <w:tmpl w:val="EA4AC3E8"/>
    <w:lvl w:ilvl="0" w:tplc="442CD17A">
      <w:start w:val="1"/>
      <w:numFmt w:val="bullet"/>
      <w:lvlText w:val=""/>
      <w:lvlJc w:val="left"/>
      <w:pPr>
        <w:ind w:left="1440" w:hanging="360"/>
      </w:pPr>
      <w:rPr>
        <w:rFonts w:ascii="Symbol" w:eastAsia="SimSun" w:hAnsi="Symbol" w:cs="Times New Roman" w:hint="default"/>
      </w:rPr>
    </w:lvl>
    <w:lvl w:ilvl="1" w:tplc="E09C7FE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EC8CF9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358D1E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52EFA9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24459F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70EDFE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DC26B3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44577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1F4324"/>
    <w:multiLevelType w:val="hybridMultilevel"/>
    <w:tmpl w:val="0DB05FC0"/>
    <w:lvl w:ilvl="0" w:tplc="BE74ED1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538AA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D5C312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4F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F58DB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B6420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940AD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CC434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81EC7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E387369"/>
    <w:multiLevelType w:val="hybridMultilevel"/>
    <w:tmpl w:val="87D45FD8"/>
    <w:lvl w:ilvl="0" w:tplc="4832394E">
      <w:start w:val="1"/>
      <w:numFmt w:val="decimal"/>
      <w:lvlText w:val="%1."/>
      <w:lvlJc w:val="left"/>
    </w:lvl>
    <w:lvl w:ilvl="1" w:tplc="B274793C">
      <w:start w:val="1"/>
      <w:numFmt w:val="lowerLetter"/>
      <w:lvlText w:val="%2."/>
      <w:lvlJc w:val="left"/>
      <w:pPr>
        <w:ind w:left="1440" w:hanging="360"/>
      </w:pPr>
    </w:lvl>
    <w:lvl w:ilvl="2" w:tplc="60041680">
      <w:start w:val="1"/>
      <w:numFmt w:val="lowerRoman"/>
      <w:lvlText w:val="%3."/>
      <w:lvlJc w:val="right"/>
      <w:pPr>
        <w:ind w:left="2160" w:hanging="180"/>
      </w:pPr>
    </w:lvl>
    <w:lvl w:ilvl="3" w:tplc="77B4A006">
      <w:start w:val="1"/>
      <w:numFmt w:val="decimal"/>
      <w:lvlText w:val="%4."/>
      <w:lvlJc w:val="left"/>
      <w:pPr>
        <w:ind w:left="2880" w:hanging="360"/>
      </w:pPr>
    </w:lvl>
    <w:lvl w:ilvl="4" w:tplc="9238EA3A">
      <w:start w:val="1"/>
      <w:numFmt w:val="lowerLetter"/>
      <w:lvlText w:val="%5."/>
      <w:lvlJc w:val="left"/>
      <w:pPr>
        <w:ind w:left="3600" w:hanging="360"/>
      </w:pPr>
    </w:lvl>
    <w:lvl w:ilvl="5" w:tplc="59E89B12">
      <w:start w:val="1"/>
      <w:numFmt w:val="lowerRoman"/>
      <w:lvlText w:val="%6."/>
      <w:lvlJc w:val="right"/>
      <w:pPr>
        <w:ind w:left="4320" w:hanging="180"/>
      </w:pPr>
    </w:lvl>
    <w:lvl w:ilvl="6" w:tplc="7E7A70AA">
      <w:start w:val="1"/>
      <w:numFmt w:val="decimal"/>
      <w:lvlText w:val="%7."/>
      <w:lvlJc w:val="left"/>
      <w:pPr>
        <w:ind w:left="5040" w:hanging="360"/>
      </w:pPr>
    </w:lvl>
    <w:lvl w:ilvl="7" w:tplc="91305CC8">
      <w:start w:val="1"/>
      <w:numFmt w:val="lowerLetter"/>
      <w:lvlText w:val="%8."/>
      <w:lvlJc w:val="left"/>
      <w:pPr>
        <w:ind w:left="5760" w:hanging="360"/>
      </w:pPr>
    </w:lvl>
    <w:lvl w:ilvl="8" w:tplc="BB9CD9C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06C31"/>
    <w:multiLevelType w:val="hybridMultilevel"/>
    <w:tmpl w:val="AC3E5E50"/>
    <w:lvl w:ilvl="0" w:tplc="AE50A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7E043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1C4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483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85B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DAB2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107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1E2C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A54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D259D"/>
    <w:multiLevelType w:val="hybridMultilevel"/>
    <w:tmpl w:val="5DD2BFE2"/>
    <w:lvl w:ilvl="0" w:tplc="C16A9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B2EC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B83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1CC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A60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F0AE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245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808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DC2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3527C"/>
    <w:multiLevelType w:val="hybridMultilevel"/>
    <w:tmpl w:val="717AB776"/>
    <w:lvl w:ilvl="0" w:tplc="C48E1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4E01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EA8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818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0B2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44A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52E0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4EC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68D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B4B31"/>
    <w:multiLevelType w:val="hybridMultilevel"/>
    <w:tmpl w:val="BE2C28EA"/>
    <w:lvl w:ilvl="0" w:tplc="0CC66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D671C4">
      <w:start w:val="1"/>
      <w:numFmt w:val="lowerLetter"/>
      <w:lvlText w:val="%2."/>
      <w:lvlJc w:val="left"/>
      <w:pPr>
        <w:ind w:left="1440" w:hanging="360"/>
      </w:pPr>
    </w:lvl>
    <w:lvl w:ilvl="2" w:tplc="E7F8D7A4">
      <w:start w:val="1"/>
      <w:numFmt w:val="lowerRoman"/>
      <w:lvlText w:val="%3."/>
      <w:lvlJc w:val="right"/>
      <w:pPr>
        <w:ind w:left="2160" w:hanging="180"/>
      </w:pPr>
    </w:lvl>
    <w:lvl w:ilvl="3" w:tplc="3B3A9EEC">
      <w:start w:val="1"/>
      <w:numFmt w:val="decimal"/>
      <w:lvlText w:val="%4."/>
      <w:lvlJc w:val="left"/>
      <w:pPr>
        <w:ind w:left="2880" w:hanging="360"/>
      </w:pPr>
    </w:lvl>
    <w:lvl w:ilvl="4" w:tplc="654475FC">
      <w:start w:val="1"/>
      <w:numFmt w:val="lowerLetter"/>
      <w:lvlText w:val="%5."/>
      <w:lvlJc w:val="left"/>
      <w:pPr>
        <w:ind w:left="3600" w:hanging="360"/>
      </w:pPr>
    </w:lvl>
    <w:lvl w:ilvl="5" w:tplc="EA76580C">
      <w:start w:val="1"/>
      <w:numFmt w:val="lowerRoman"/>
      <w:lvlText w:val="%6."/>
      <w:lvlJc w:val="right"/>
      <w:pPr>
        <w:ind w:left="4320" w:hanging="180"/>
      </w:pPr>
    </w:lvl>
    <w:lvl w:ilvl="6" w:tplc="20C0D134">
      <w:start w:val="1"/>
      <w:numFmt w:val="decimal"/>
      <w:lvlText w:val="%7."/>
      <w:lvlJc w:val="left"/>
      <w:pPr>
        <w:ind w:left="5040" w:hanging="360"/>
      </w:pPr>
    </w:lvl>
    <w:lvl w:ilvl="7" w:tplc="78D03680">
      <w:start w:val="1"/>
      <w:numFmt w:val="lowerLetter"/>
      <w:lvlText w:val="%8."/>
      <w:lvlJc w:val="left"/>
      <w:pPr>
        <w:ind w:left="5760" w:hanging="360"/>
      </w:pPr>
    </w:lvl>
    <w:lvl w:ilvl="8" w:tplc="185A9E6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93ECB"/>
    <w:multiLevelType w:val="hybridMultilevel"/>
    <w:tmpl w:val="4506462A"/>
    <w:lvl w:ilvl="0" w:tplc="321CB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684328">
      <w:start w:val="1"/>
      <w:numFmt w:val="lowerLetter"/>
      <w:lvlText w:val="%2."/>
      <w:lvlJc w:val="left"/>
      <w:pPr>
        <w:ind w:left="1440" w:hanging="360"/>
      </w:pPr>
    </w:lvl>
    <w:lvl w:ilvl="2" w:tplc="E8BC2048">
      <w:start w:val="1"/>
      <w:numFmt w:val="lowerRoman"/>
      <w:lvlText w:val="%3."/>
      <w:lvlJc w:val="right"/>
      <w:pPr>
        <w:ind w:left="2160" w:hanging="180"/>
      </w:pPr>
    </w:lvl>
    <w:lvl w:ilvl="3" w:tplc="ABC05916">
      <w:start w:val="1"/>
      <w:numFmt w:val="decimal"/>
      <w:lvlText w:val="%4."/>
      <w:lvlJc w:val="left"/>
      <w:pPr>
        <w:ind w:left="2880" w:hanging="360"/>
      </w:pPr>
    </w:lvl>
    <w:lvl w:ilvl="4" w:tplc="12742BBE">
      <w:start w:val="1"/>
      <w:numFmt w:val="lowerLetter"/>
      <w:lvlText w:val="%5."/>
      <w:lvlJc w:val="left"/>
      <w:pPr>
        <w:ind w:left="3600" w:hanging="360"/>
      </w:pPr>
    </w:lvl>
    <w:lvl w:ilvl="5" w:tplc="774C0E5A">
      <w:start w:val="1"/>
      <w:numFmt w:val="lowerRoman"/>
      <w:lvlText w:val="%6."/>
      <w:lvlJc w:val="right"/>
      <w:pPr>
        <w:ind w:left="4320" w:hanging="180"/>
      </w:pPr>
    </w:lvl>
    <w:lvl w:ilvl="6" w:tplc="E168EBE6">
      <w:start w:val="1"/>
      <w:numFmt w:val="decimal"/>
      <w:lvlText w:val="%7."/>
      <w:lvlJc w:val="left"/>
      <w:pPr>
        <w:ind w:left="5040" w:hanging="360"/>
      </w:pPr>
    </w:lvl>
    <w:lvl w:ilvl="7" w:tplc="6C9031D0">
      <w:start w:val="1"/>
      <w:numFmt w:val="lowerLetter"/>
      <w:lvlText w:val="%8."/>
      <w:lvlJc w:val="left"/>
      <w:pPr>
        <w:ind w:left="5760" w:hanging="360"/>
      </w:pPr>
    </w:lvl>
    <w:lvl w:ilvl="8" w:tplc="6D70FB4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62DF8"/>
    <w:multiLevelType w:val="hybridMultilevel"/>
    <w:tmpl w:val="93884CCC"/>
    <w:lvl w:ilvl="0" w:tplc="BD588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36AEF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649B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62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38F0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E42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B2F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C8F0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E1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6278B"/>
    <w:multiLevelType w:val="hybridMultilevel"/>
    <w:tmpl w:val="6B68FF7E"/>
    <w:lvl w:ilvl="0" w:tplc="181672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33CC5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F0E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0D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27C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88D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A9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2EE2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6C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FE5ECC"/>
    <w:multiLevelType w:val="hybridMultilevel"/>
    <w:tmpl w:val="0B3EC6AE"/>
    <w:lvl w:ilvl="0" w:tplc="82A22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F146D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2895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163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4484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0A8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232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8BD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76D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636A65"/>
    <w:multiLevelType w:val="hybridMultilevel"/>
    <w:tmpl w:val="0728CDE2"/>
    <w:lvl w:ilvl="0" w:tplc="F92EF6DC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17242E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5E9B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31E7E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BE8B4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3BA9B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27036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71C81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E4219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4FEB3BB9"/>
    <w:multiLevelType w:val="hybridMultilevel"/>
    <w:tmpl w:val="DAC44FFC"/>
    <w:lvl w:ilvl="0" w:tplc="DEDE7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3CE47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62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C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D28C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46E4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455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9003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0D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A0850"/>
    <w:multiLevelType w:val="hybridMultilevel"/>
    <w:tmpl w:val="332C9B2A"/>
    <w:lvl w:ilvl="0" w:tplc="05C0DEC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ED026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F5E5E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322AB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A663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DFC01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E6E9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D1886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57665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525D0AE6"/>
    <w:multiLevelType w:val="hybridMultilevel"/>
    <w:tmpl w:val="85EC36AC"/>
    <w:lvl w:ilvl="0" w:tplc="D348005C">
      <w:start w:val="1"/>
      <w:numFmt w:val="bullet"/>
      <w:lvlText w:val=""/>
      <w:lvlJc w:val="left"/>
      <w:pPr>
        <w:ind w:left="1800" w:hanging="360"/>
      </w:pPr>
      <w:rPr>
        <w:rFonts w:ascii="Symbol" w:eastAsia="SimSun" w:hAnsi="Symbol" w:cs="Times New Roman" w:hint="default"/>
      </w:rPr>
    </w:lvl>
    <w:lvl w:ilvl="1" w:tplc="3DB23AC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42AE130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7B60A2E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7C2AFEE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B42901C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E081EB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414308C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942636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2FA592E"/>
    <w:multiLevelType w:val="hybridMultilevel"/>
    <w:tmpl w:val="275A014A"/>
    <w:lvl w:ilvl="0" w:tplc="AE7EC5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8812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0A3C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06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422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DA5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E5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436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CEC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7C4258"/>
    <w:multiLevelType w:val="hybridMultilevel"/>
    <w:tmpl w:val="C3AE7CD0"/>
    <w:lvl w:ilvl="0" w:tplc="B1D27B82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9202DB4E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E7FC4776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 w:tplc="F0F0BE2A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 w:tplc="D8689638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 w:tplc="54AE2324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 w:tplc="65FCF7F4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 w:tplc="DFC4F07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 w:tplc="03D0BB3E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8">
    <w:nsid w:val="6DC03106"/>
    <w:multiLevelType w:val="hybridMultilevel"/>
    <w:tmpl w:val="BD90EDFE"/>
    <w:lvl w:ilvl="0" w:tplc="EA789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04FAFA">
      <w:start w:val="1"/>
      <w:numFmt w:val="lowerLetter"/>
      <w:lvlText w:val="%2."/>
      <w:lvlJc w:val="left"/>
      <w:pPr>
        <w:ind w:left="1440" w:hanging="360"/>
      </w:pPr>
    </w:lvl>
    <w:lvl w:ilvl="2" w:tplc="DEC25F44">
      <w:start w:val="1"/>
      <w:numFmt w:val="lowerRoman"/>
      <w:lvlText w:val="%3."/>
      <w:lvlJc w:val="right"/>
      <w:pPr>
        <w:ind w:left="2160" w:hanging="180"/>
      </w:pPr>
    </w:lvl>
    <w:lvl w:ilvl="3" w:tplc="26B08968">
      <w:start w:val="1"/>
      <w:numFmt w:val="decimal"/>
      <w:lvlText w:val="%4."/>
      <w:lvlJc w:val="left"/>
      <w:pPr>
        <w:ind w:left="2880" w:hanging="360"/>
      </w:pPr>
    </w:lvl>
    <w:lvl w:ilvl="4" w:tplc="BE321CAE">
      <w:start w:val="1"/>
      <w:numFmt w:val="lowerLetter"/>
      <w:lvlText w:val="%5."/>
      <w:lvlJc w:val="left"/>
      <w:pPr>
        <w:ind w:left="3600" w:hanging="360"/>
      </w:pPr>
    </w:lvl>
    <w:lvl w:ilvl="5" w:tplc="B88451CC">
      <w:start w:val="1"/>
      <w:numFmt w:val="lowerRoman"/>
      <w:lvlText w:val="%6."/>
      <w:lvlJc w:val="right"/>
      <w:pPr>
        <w:ind w:left="4320" w:hanging="180"/>
      </w:pPr>
    </w:lvl>
    <w:lvl w:ilvl="6" w:tplc="73EC973A">
      <w:start w:val="1"/>
      <w:numFmt w:val="decimal"/>
      <w:lvlText w:val="%7."/>
      <w:lvlJc w:val="left"/>
      <w:pPr>
        <w:ind w:left="5040" w:hanging="360"/>
      </w:pPr>
    </w:lvl>
    <w:lvl w:ilvl="7" w:tplc="30A217DA">
      <w:start w:val="1"/>
      <w:numFmt w:val="lowerLetter"/>
      <w:lvlText w:val="%8."/>
      <w:lvlJc w:val="left"/>
      <w:pPr>
        <w:ind w:left="5760" w:hanging="360"/>
      </w:pPr>
    </w:lvl>
    <w:lvl w:ilvl="8" w:tplc="535095FC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376847"/>
    <w:multiLevelType w:val="hybridMultilevel"/>
    <w:tmpl w:val="7F904EB2"/>
    <w:lvl w:ilvl="0" w:tplc="51103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BDEC7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188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88C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0D0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E25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3647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96B2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7C1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5"/>
  </w:num>
  <w:num w:numId="4">
    <w:abstractNumId w:val="1"/>
  </w:num>
  <w:num w:numId="5">
    <w:abstractNumId w:val="4"/>
  </w:num>
  <w:num w:numId="6">
    <w:abstractNumId w:val="0"/>
  </w:num>
  <w:num w:numId="7">
    <w:abstractNumId w:val="11"/>
  </w:num>
  <w:num w:numId="8">
    <w:abstractNumId w:val="13"/>
  </w:num>
  <w:num w:numId="9">
    <w:abstractNumId w:val="6"/>
  </w:num>
  <w:num w:numId="10">
    <w:abstractNumId w:val="10"/>
  </w:num>
  <w:num w:numId="11">
    <w:abstractNumId w:val="19"/>
  </w:num>
  <w:num w:numId="12">
    <w:abstractNumId w:val="9"/>
  </w:num>
  <w:num w:numId="13">
    <w:abstractNumId w:val="5"/>
  </w:num>
  <w:num w:numId="14">
    <w:abstractNumId w:val="8"/>
  </w:num>
  <w:num w:numId="15">
    <w:abstractNumId w:val="7"/>
  </w:num>
  <w:num w:numId="16">
    <w:abstractNumId w:val="14"/>
  </w:num>
  <w:num w:numId="17">
    <w:abstractNumId w:val="16"/>
  </w:num>
  <w:num w:numId="18">
    <w:abstractNumId w:val="3"/>
  </w:num>
  <w:num w:numId="19">
    <w:abstractNumId w:val="18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BDC"/>
    <w:rsid w:val="000720E2"/>
    <w:rsid w:val="003E7BDC"/>
    <w:rsid w:val="00867BBD"/>
    <w:rsid w:val="00880418"/>
    <w:rsid w:val="00D15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qFormat/>
    <w:pPr>
      <w:keepNext/>
      <w:widowControl w:val="0"/>
      <w:tabs>
        <w:tab w:val="num" w:pos="0"/>
      </w:tabs>
      <w:ind w:left="720" w:hanging="360"/>
      <w:outlineLvl w:val="3"/>
    </w:pPr>
    <w:rPr>
      <w:rFonts w:ascii="Times New Roman" w:eastAsia="Tahoma" w:hAnsi="Times New Roman"/>
      <w:bCs/>
      <w:color w:val="00000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24">
    <w:name w:val="Body Text Indent 2"/>
    <w:basedOn w:val="a"/>
    <w:link w:val="25"/>
    <w:uiPriority w:val="99"/>
    <w:unhideWhenUsed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Pr>
      <w:rFonts w:ascii="Arial" w:eastAsia="SimSun" w:hAnsi="Arial" w:cs="Mangal"/>
      <w:sz w:val="20"/>
      <w:szCs w:val="24"/>
      <w:lang w:eastAsia="hi-IN" w:bidi="hi-IN"/>
    </w:rPr>
  </w:style>
  <w:style w:type="numbering" w:customStyle="1" w:styleId="12">
    <w:name w:val="Нет списка1"/>
    <w:next w:val="a2"/>
    <w:semiHidden/>
  </w:style>
  <w:style w:type="paragraph" w:styleId="af2">
    <w:name w:val="Normal (Web)"/>
    <w:basedOn w:val="a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af3">
    <w:name w:val="footer"/>
    <w:basedOn w:val="a"/>
    <w:link w:val="af4"/>
    <w:uiPriority w:val="99"/>
    <w:pPr>
      <w:tabs>
        <w:tab w:val="center" w:pos="4677"/>
        <w:tab w:val="right" w:pos="9355"/>
      </w:tabs>
    </w:pPr>
    <w:rPr>
      <w:rFonts w:ascii="Times New Roman" w:hAnsi="Times New Roman"/>
      <w:sz w:val="24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</w:style>
  <w:style w:type="table" w:styleId="af6">
    <w:name w:val="Table Grid"/>
    <w:basedOn w:val="a1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rPr>
      <w:color w:val="0000FF"/>
      <w:u w:val="single"/>
    </w:rPr>
  </w:style>
  <w:style w:type="character" w:styleId="af8">
    <w:name w:val="Strong"/>
    <w:qFormat/>
    <w:rPr>
      <w:b/>
      <w:bCs/>
    </w:rPr>
  </w:style>
  <w:style w:type="table" w:customStyle="1" w:styleId="13">
    <w:name w:val="Сетка таблицы1"/>
    <w:basedOn w:val="a1"/>
    <w:next w:val="af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pPr>
      <w:tabs>
        <w:tab w:val="center" w:pos="4677"/>
        <w:tab w:val="right" w:pos="9355"/>
      </w:tabs>
    </w:pPr>
    <w:rPr>
      <w:rFonts w:ascii="Times New Roman" w:hAnsi="Times New Roman"/>
      <w:sz w:val="24"/>
    </w:rPr>
  </w:style>
  <w:style w:type="character" w:customStyle="1" w:styleId="afa">
    <w:name w:val="Верхний колонтитул Знак"/>
    <w:basedOn w:val="a0"/>
    <w:link w:val="af9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alloon Text"/>
    <w:basedOn w:val="a"/>
    <w:link w:val="afc"/>
    <w:rPr>
      <w:rFonts w:ascii="Tahoma" w:hAnsi="Tahoma"/>
      <w:sz w:val="16"/>
      <w:szCs w:val="16"/>
    </w:rPr>
  </w:style>
  <w:style w:type="character" w:customStyle="1" w:styleId="afc">
    <w:name w:val="Текст выноски Знак"/>
    <w:basedOn w:val="a0"/>
    <w:link w:val="afb"/>
    <w:rPr>
      <w:rFonts w:ascii="Tahoma" w:eastAsia="Times New Roman" w:hAnsi="Tahoma" w:cs="Times New Roman"/>
      <w:sz w:val="16"/>
      <w:szCs w:val="16"/>
    </w:rPr>
  </w:style>
  <w:style w:type="character" w:customStyle="1" w:styleId="afd">
    <w:name w:val="Неразрешенное упоминание"/>
    <w:uiPriority w:val="99"/>
    <w:semiHidden/>
    <w:unhideWhenUsed/>
    <w:rPr>
      <w:color w:val="605E5C"/>
      <w:shd w:val="clear" w:color="auto" w:fill="E1DFDD"/>
    </w:rPr>
  </w:style>
  <w:style w:type="character" w:customStyle="1" w:styleId="26">
    <w:name w:val="Основной текст (2)_"/>
    <w:link w:val="27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8">
    <w:name w:val="Основной текст (2) + Полужирный"/>
    <w:rPr>
      <w:rFonts w:ascii="Times New Roman" w:eastAsia="Times New Roman" w:hAnsi="Times New Roman"/>
      <w:b/>
      <w:bCs/>
      <w:color w:val="000000"/>
      <w:spacing w:val="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before="240" w:line="339" w:lineRule="exact"/>
      <w:ind w:hanging="280"/>
      <w:jc w:val="both"/>
    </w:pPr>
    <w:rPr>
      <w:rFonts w:ascii="Times New Roman" w:hAnsi="Times New Roman" w:cstheme="minorBidi"/>
      <w:sz w:val="19"/>
      <w:szCs w:val="19"/>
      <w:lang w:eastAsia="en-US"/>
    </w:rPr>
  </w:style>
  <w:style w:type="character" w:styleId="afe">
    <w:name w:val="FollowedHyperlink"/>
    <w:rPr>
      <w:color w:val="800080"/>
      <w:u w:val="single"/>
    </w:rPr>
  </w:style>
  <w:style w:type="paragraph" w:customStyle="1" w:styleId="14">
    <w:name w:val="Абзац списка1"/>
    <w:basedOn w:val="a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40">
    <w:name w:val="Заголовок 4 Знак"/>
    <w:basedOn w:val="a0"/>
    <w:link w:val="4"/>
    <w:rPr>
      <w:rFonts w:ascii="Times New Roman" w:eastAsia="Tahoma" w:hAnsi="Times New Roman" w:cs="Times New Roman"/>
      <w:bCs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pPr>
      <w:widowControl w:val="0"/>
    </w:pPr>
    <w:rPr>
      <w:rFonts w:ascii="Times New Roman" w:eastAsia="Tahoma" w:hAnsi="Times New Roman"/>
      <w:color w:val="000000"/>
      <w:sz w:val="28"/>
      <w:szCs w:val="20"/>
    </w:rPr>
  </w:style>
  <w:style w:type="paragraph" w:styleId="aff">
    <w:name w:val="List Paragraph"/>
    <w:basedOn w:val="a"/>
    <w:uiPriority w:val="34"/>
    <w:qFormat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f0">
    <w:name w:val="No Spacing"/>
    <w:uiPriority w:val="1"/>
    <w:qFormat/>
    <w:pPr>
      <w:spacing w:after="0" w:line="240" w:lineRule="auto"/>
    </w:pPr>
    <w:rPr>
      <w:rFonts w:ascii="Arial" w:eastAsia="SimSun" w:hAnsi="Arial" w:cs="Mangal"/>
      <w:sz w:val="20"/>
      <w:szCs w:val="24"/>
      <w:lang w:eastAsia="hi-IN" w:bidi="hi-IN"/>
    </w:rPr>
  </w:style>
  <w:style w:type="paragraph" w:styleId="aff1">
    <w:name w:val="Body Text"/>
    <w:basedOn w:val="a"/>
    <w:link w:val="aff2"/>
    <w:uiPriority w:val="99"/>
    <w:semiHidden/>
    <w:unhideWhenUsed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Pr>
      <w:rFonts w:ascii="Arial" w:eastAsia="SimSun" w:hAnsi="Arial" w:cs="Mangal"/>
      <w:sz w:val="20"/>
      <w:szCs w:val="24"/>
      <w:lang w:eastAsia="hi-IN" w:bidi="hi-IN"/>
    </w:rPr>
  </w:style>
  <w:style w:type="character" w:customStyle="1" w:styleId="markedcontent">
    <w:name w:val="markedcontent"/>
    <w:basedOn w:val="a0"/>
  </w:style>
  <w:style w:type="character" w:customStyle="1" w:styleId="fontstyle01">
    <w:name w:val="fontstyle01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qFormat/>
    <w:pPr>
      <w:keepNext/>
      <w:widowControl w:val="0"/>
      <w:tabs>
        <w:tab w:val="num" w:pos="0"/>
      </w:tabs>
      <w:ind w:left="720" w:hanging="360"/>
      <w:outlineLvl w:val="3"/>
    </w:pPr>
    <w:rPr>
      <w:rFonts w:ascii="Times New Roman" w:eastAsia="Tahoma" w:hAnsi="Times New Roman"/>
      <w:bCs/>
      <w:color w:val="00000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24">
    <w:name w:val="Body Text Indent 2"/>
    <w:basedOn w:val="a"/>
    <w:link w:val="25"/>
    <w:uiPriority w:val="99"/>
    <w:unhideWhenUsed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Pr>
      <w:rFonts w:ascii="Arial" w:eastAsia="SimSun" w:hAnsi="Arial" w:cs="Mangal"/>
      <w:sz w:val="20"/>
      <w:szCs w:val="24"/>
      <w:lang w:eastAsia="hi-IN" w:bidi="hi-IN"/>
    </w:rPr>
  </w:style>
  <w:style w:type="numbering" w:customStyle="1" w:styleId="12">
    <w:name w:val="Нет списка1"/>
    <w:next w:val="a2"/>
    <w:semiHidden/>
  </w:style>
  <w:style w:type="paragraph" w:styleId="af2">
    <w:name w:val="Normal (Web)"/>
    <w:basedOn w:val="a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af3">
    <w:name w:val="footer"/>
    <w:basedOn w:val="a"/>
    <w:link w:val="af4"/>
    <w:uiPriority w:val="99"/>
    <w:pPr>
      <w:tabs>
        <w:tab w:val="center" w:pos="4677"/>
        <w:tab w:val="right" w:pos="9355"/>
      </w:tabs>
    </w:pPr>
    <w:rPr>
      <w:rFonts w:ascii="Times New Roman" w:hAnsi="Times New Roman"/>
      <w:sz w:val="24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</w:style>
  <w:style w:type="table" w:styleId="af6">
    <w:name w:val="Table Grid"/>
    <w:basedOn w:val="a1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rPr>
      <w:color w:val="0000FF"/>
      <w:u w:val="single"/>
    </w:rPr>
  </w:style>
  <w:style w:type="character" w:styleId="af8">
    <w:name w:val="Strong"/>
    <w:qFormat/>
    <w:rPr>
      <w:b/>
      <w:bCs/>
    </w:rPr>
  </w:style>
  <w:style w:type="table" w:customStyle="1" w:styleId="13">
    <w:name w:val="Сетка таблицы1"/>
    <w:basedOn w:val="a1"/>
    <w:next w:val="af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pPr>
      <w:tabs>
        <w:tab w:val="center" w:pos="4677"/>
        <w:tab w:val="right" w:pos="9355"/>
      </w:tabs>
    </w:pPr>
    <w:rPr>
      <w:rFonts w:ascii="Times New Roman" w:hAnsi="Times New Roman"/>
      <w:sz w:val="24"/>
    </w:rPr>
  </w:style>
  <w:style w:type="character" w:customStyle="1" w:styleId="afa">
    <w:name w:val="Верхний колонтитул Знак"/>
    <w:basedOn w:val="a0"/>
    <w:link w:val="af9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alloon Text"/>
    <w:basedOn w:val="a"/>
    <w:link w:val="afc"/>
    <w:rPr>
      <w:rFonts w:ascii="Tahoma" w:hAnsi="Tahoma"/>
      <w:sz w:val="16"/>
      <w:szCs w:val="16"/>
    </w:rPr>
  </w:style>
  <w:style w:type="character" w:customStyle="1" w:styleId="afc">
    <w:name w:val="Текст выноски Знак"/>
    <w:basedOn w:val="a0"/>
    <w:link w:val="afb"/>
    <w:rPr>
      <w:rFonts w:ascii="Tahoma" w:eastAsia="Times New Roman" w:hAnsi="Tahoma" w:cs="Times New Roman"/>
      <w:sz w:val="16"/>
      <w:szCs w:val="16"/>
    </w:rPr>
  </w:style>
  <w:style w:type="character" w:customStyle="1" w:styleId="afd">
    <w:name w:val="Неразрешенное упоминание"/>
    <w:uiPriority w:val="99"/>
    <w:semiHidden/>
    <w:unhideWhenUsed/>
    <w:rPr>
      <w:color w:val="605E5C"/>
      <w:shd w:val="clear" w:color="auto" w:fill="E1DFDD"/>
    </w:rPr>
  </w:style>
  <w:style w:type="character" w:customStyle="1" w:styleId="26">
    <w:name w:val="Основной текст (2)_"/>
    <w:link w:val="27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28">
    <w:name w:val="Основной текст (2) + Полужирный"/>
    <w:rPr>
      <w:rFonts w:ascii="Times New Roman" w:eastAsia="Times New Roman" w:hAnsi="Times New Roman"/>
      <w:b/>
      <w:bCs/>
      <w:color w:val="000000"/>
      <w:spacing w:val="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before="240" w:line="339" w:lineRule="exact"/>
      <w:ind w:hanging="280"/>
      <w:jc w:val="both"/>
    </w:pPr>
    <w:rPr>
      <w:rFonts w:ascii="Times New Roman" w:hAnsi="Times New Roman" w:cstheme="minorBidi"/>
      <w:sz w:val="19"/>
      <w:szCs w:val="19"/>
      <w:lang w:eastAsia="en-US"/>
    </w:rPr>
  </w:style>
  <w:style w:type="character" w:styleId="afe">
    <w:name w:val="FollowedHyperlink"/>
    <w:rPr>
      <w:color w:val="800080"/>
      <w:u w:val="single"/>
    </w:rPr>
  </w:style>
  <w:style w:type="paragraph" w:customStyle="1" w:styleId="14">
    <w:name w:val="Абзац списка1"/>
    <w:basedOn w:val="a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40">
    <w:name w:val="Заголовок 4 Знак"/>
    <w:basedOn w:val="a0"/>
    <w:link w:val="4"/>
    <w:rPr>
      <w:rFonts w:ascii="Times New Roman" w:eastAsia="Tahoma" w:hAnsi="Times New Roman" w:cs="Times New Roman"/>
      <w:bCs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pPr>
      <w:widowControl w:val="0"/>
    </w:pPr>
    <w:rPr>
      <w:rFonts w:ascii="Times New Roman" w:eastAsia="Tahoma" w:hAnsi="Times New Roman"/>
      <w:color w:val="000000"/>
      <w:sz w:val="28"/>
      <w:szCs w:val="20"/>
    </w:rPr>
  </w:style>
  <w:style w:type="paragraph" w:styleId="aff">
    <w:name w:val="List Paragraph"/>
    <w:basedOn w:val="a"/>
    <w:uiPriority w:val="34"/>
    <w:qFormat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f0">
    <w:name w:val="No Spacing"/>
    <w:uiPriority w:val="1"/>
    <w:qFormat/>
    <w:pPr>
      <w:spacing w:after="0" w:line="240" w:lineRule="auto"/>
    </w:pPr>
    <w:rPr>
      <w:rFonts w:ascii="Arial" w:eastAsia="SimSun" w:hAnsi="Arial" w:cs="Mangal"/>
      <w:sz w:val="20"/>
      <w:szCs w:val="24"/>
      <w:lang w:eastAsia="hi-IN" w:bidi="hi-IN"/>
    </w:rPr>
  </w:style>
  <w:style w:type="paragraph" w:styleId="aff1">
    <w:name w:val="Body Text"/>
    <w:basedOn w:val="a"/>
    <w:link w:val="aff2"/>
    <w:uiPriority w:val="99"/>
    <w:semiHidden/>
    <w:unhideWhenUsed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Pr>
      <w:rFonts w:ascii="Arial" w:eastAsia="SimSun" w:hAnsi="Arial" w:cs="Mangal"/>
      <w:sz w:val="20"/>
      <w:szCs w:val="24"/>
      <w:lang w:eastAsia="hi-IN" w:bidi="hi-IN"/>
    </w:rPr>
  </w:style>
  <w:style w:type="character" w:customStyle="1" w:styleId="markedcontent">
    <w:name w:val="markedcontent"/>
    <w:basedOn w:val="a0"/>
  </w:style>
  <w:style w:type="character" w:customStyle="1" w:styleId="fontstyle01">
    <w:name w:val="fontstyle01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gm.mos.ru/upload/iblock/bd7/ps_mo_09_3564_14_12_2015_r15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xn----7sbbsodjdcciv4aq0an1lf.xn--p1ai/files/upload/2015-12-02_(10)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andia.ru/text/category/kulmztura_rechi/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pandia.ru/text/category/yazikoznanie/" TargetMode="Externa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pandia.ru/text/category/russkij_yazi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BA5169-B85D-4D15-A2B4-BBA531FC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7822</Words>
  <Characters>44587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6</cp:revision>
  <dcterms:created xsi:type="dcterms:W3CDTF">2022-08-16T08:54:00Z</dcterms:created>
  <dcterms:modified xsi:type="dcterms:W3CDTF">2022-10-17T13:55:00Z</dcterms:modified>
</cp:coreProperties>
</file>