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F8" w:rsidRPr="00CF6B16" w:rsidRDefault="00A629F8">
      <w:pPr>
        <w:spacing w:after="0"/>
        <w:ind w:left="120"/>
        <w:jc w:val="center"/>
        <w:rPr>
          <w:lang w:val="ru-RU"/>
        </w:rPr>
      </w:pPr>
      <w:bookmarkStart w:id="0" w:name="block-12575962"/>
    </w:p>
    <w:p w:rsidR="00A629F8" w:rsidRPr="00CF6B16" w:rsidRDefault="00A629F8">
      <w:pPr>
        <w:spacing w:after="0"/>
        <w:ind w:left="120"/>
        <w:jc w:val="center"/>
        <w:rPr>
          <w:lang w:val="ru-RU"/>
        </w:rPr>
      </w:pPr>
    </w:p>
    <w:p w:rsidR="00A629F8" w:rsidRPr="00CF6B16" w:rsidRDefault="002731AF" w:rsidP="002731AF">
      <w:pPr>
        <w:spacing w:after="0"/>
        <w:ind w:left="120" w:hanging="687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C62EC03" wp14:editId="2A051CDD">
            <wp:extent cx="5910937" cy="8124825"/>
            <wp:effectExtent l="0" t="0" r="0" b="0"/>
            <wp:docPr id="1" name="Рисунок 1" descr="C:\Users\школа\Desktop\ТИТУЛ РУССКИЙ ЯЗЫК 11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РУССКИЙ ЯЗЫК 11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99" cy="812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F8" w:rsidRPr="00CF6B16" w:rsidRDefault="00A629F8">
      <w:pPr>
        <w:spacing w:after="0"/>
        <w:ind w:left="120"/>
        <w:jc w:val="center"/>
        <w:rPr>
          <w:lang w:val="ru-RU"/>
        </w:rPr>
      </w:pPr>
    </w:p>
    <w:p w:rsidR="00A629F8" w:rsidRPr="00CF6B16" w:rsidRDefault="00A629F8">
      <w:pPr>
        <w:spacing w:after="0"/>
        <w:ind w:left="120"/>
        <w:jc w:val="center"/>
        <w:rPr>
          <w:lang w:val="ru-RU"/>
        </w:rPr>
      </w:pPr>
    </w:p>
    <w:p w:rsidR="00A629F8" w:rsidRPr="00CF6B16" w:rsidRDefault="00FA411E" w:rsidP="00A01512">
      <w:pPr>
        <w:spacing w:after="0" w:line="264" w:lineRule="auto"/>
        <w:jc w:val="both"/>
        <w:rPr>
          <w:lang w:val="ru-RU"/>
        </w:rPr>
      </w:pPr>
      <w:bookmarkStart w:id="1" w:name="block-12575965"/>
      <w:bookmarkStart w:id="2" w:name="_GoBack"/>
      <w:bookmarkEnd w:id="0"/>
      <w:bookmarkEnd w:id="2"/>
      <w:r w:rsidRPr="00CF6B16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A629F8" w:rsidRPr="00CF6B16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A629F8" w:rsidRPr="00CF6B16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CF6B16" w:rsidRDefault="00FA411E">
      <w:pPr>
        <w:spacing w:after="0" w:line="264" w:lineRule="auto"/>
        <w:ind w:left="120"/>
        <w:jc w:val="both"/>
        <w:rPr>
          <w:lang w:val="ru-RU"/>
        </w:rPr>
      </w:pPr>
      <w:r w:rsidRPr="00CF6B16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A629F8" w:rsidRPr="00CF6B16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spacing w:val="-3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CF6B16">
        <w:rPr>
          <w:rFonts w:ascii="Times New Roman" w:hAnsi="Times New Roman"/>
          <w:color w:val="000000"/>
          <w:lang w:val="ru-RU"/>
        </w:rPr>
        <w:t>инфографика</w:t>
      </w:r>
      <w:proofErr w:type="spellEnd"/>
      <w:r w:rsidRPr="00CF6B16">
        <w:rPr>
          <w:rFonts w:ascii="Times New Roman" w:hAnsi="Times New Roman"/>
          <w:color w:val="000000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</w:t>
      </w:r>
      <w:r w:rsidRPr="00CF6B16">
        <w:rPr>
          <w:rFonts w:ascii="Times New Roman" w:hAnsi="Times New Roman"/>
          <w:color w:val="000000"/>
          <w:lang w:val="ru-RU"/>
        </w:rPr>
        <w:lastRenderedPageBreak/>
        <w:t xml:space="preserve">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CF6B16">
        <w:rPr>
          <w:rFonts w:ascii="Times New Roman" w:hAnsi="Times New Roman"/>
          <w:color w:val="000000"/>
          <w:lang w:val="ru-RU"/>
        </w:rPr>
        <w:t>инфографика</w:t>
      </w:r>
      <w:proofErr w:type="spellEnd"/>
      <w:r w:rsidRPr="00CF6B16">
        <w:rPr>
          <w:rFonts w:ascii="Times New Roman" w:hAnsi="Times New Roman"/>
          <w:color w:val="000000"/>
          <w:lang w:val="ru-RU"/>
        </w:rPr>
        <w:t xml:space="preserve"> и др.).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 xml:space="preserve">В содержании программы выделяются три сквозные линии: «Язык и речь. </w:t>
      </w:r>
      <w:r w:rsidRPr="00A01512">
        <w:rPr>
          <w:rFonts w:ascii="Times New Roman" w:hAnsi="Times New Roman"/>
          <w:color w:val="000000"/>
          <w:lang w:val="ru-RU"/>
        </w:rPr>
        <w:t xml:space="preserve">Культура речи», «Речь. Речевое общение. </w:t>
      </w:r>
      <w:r w:rsidRPr="00CF6B16">
        <w:rPr>
          <w:rFonts w:ascii="Times New Roman" w:hAnsi="Times New Roman"/>
          <w:color w:val="000000"/>
          <w:lang w:val="ru-RU"/>
        </w:rPr>
        <w:t>Текст», «Функциональная стилистика. Культура речи».</w:t>
      </w: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A629F8" w:rsidRPr="00CF6B16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CF6B16" w:rsidRDefault="00FA411E">
      <w:pPr>
        <w:spacing w:after="0" w:line="264" w:lineRule="auto"/>
        <w:ind w:left="120"/>
        <w:jc w:val="both"/>
        <w:rPr>
          <w:lang w:val="ru-RU"/>
        </w:rPr>
      </w:pPr>
      <w:r w:rsidRPr="00CF6B16">
        <w:rPr>
          <w:rFonts w:ascii="Times New Roman" w:hAnsi="Times New Roman"/>
          <w:b/>
          <w:color w:val="000000"/>
          <w:lang w:val="ru-RU"/>
        </w:rPr>
        <w:t>ЦЕЛИ ИЗУЧЕНИЯ УЧЕБНОГО ПРЕДМЕТА «РУССКИЙ ЯЗЫК»</w:t>
      </w:r>
    </w:p>
    <w:p w:rsidR="00A629F8" w:rsidRPr="00CF6B16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CF6B16" w:rsidRDefault="00FA411E">
      <w:pPr>
        <w:spacing w:after="0" w:line="264" w:lineRule="auto"/>
        <w:ind w:firstLine="600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A629F8" w:rsidRPr="00CF6B16" w:rsidRDefault="00FA4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629F8" w:rsidRPr="00CF6B16" w:rsidRDefault="00FA4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629F8" w:rsidRPr="00CF6B16" w:rsidRDefault="00FA4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629F8" w:rsidRPr="00CF6B16" w:rsidRDefault="00FA4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CF6B16">
        <w:rPr>
          <w:rFonts w:ascii="Times New Roman" w:hAnsi="Times New Roman"/>
          <w:color w:val="000000"/>
          <w:lang w:val="ru-RU"/>
        </w:rPr>
        <w:t>инфографика</w:t>
      </w:r>
      <w:proofErr w:type="spellEnd"/>
      <w:r w:rsidRPr="00CF6B16">
        <w:rPr>
          <w:rFonts w:ascii="Times New Roman" w:hAnsi="Times New Roman"/>
          <w:color w:val="000000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629F8" w:rsidRPr="00CF6B16" w:rsidRDefault="00FA4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A629F8" w:rsidRPr="00CF6B16" w:rsidRDefault="00FA4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B16">
        <w:rPr>
          <w:rFonts w:ascii="Times New Roman" w:hAnsi="Times New Roman"/>
          <w:color w:val="000000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A629F8" w:rsidRPr="00CF6B16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CF6B16" w:rsidRDefault="00FA411E">
      <w:pPr>
        <w:spacing w:after="0" w:line="264" w:lineRule="auto"/>
        <w:ind w:left="120"/>
        <w:jc w:val="both"/>
        <w:rPr>
          <w:lang w:val="ru-RU"/>
        </w:rPr>
      </w:pPr>
      <w:r w:rsidRPr="00CF6B16">
        <w:rPr>
          <w:rFonts w:ascii="Times New Roman" w:hAnsi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A629F8" w:rsidRPr="00CF6B16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CF6B16" w:rsidRDefault="00CF6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На изучение русского языка в 11 классе</w:t>
      </w:r>
      <w:r w:rsidR="00FA411E" w:rsidRPr="00CF6B16">
        <w:rPr>
          <w:rFonts w:ascii="Times New Roman" w:hAnsi="Times New Roman"/>
          <w:color w:val="000000"/>
          <w:lang w:val="ru-RU"/>
        </w:rPr>
        <w:t xml:space="preserve"> среднего общего образования в учебном плане– 68 часов (2 часа в неделю).</w:t>
      </w:r>
    </w:p>
    <w:p w:rsidR="00A629F8" w:rsidRPr="00CF6B16" w:rsidRDefault="00A629F8">
      <w:pPr>
        <w:rPr>
          <w:lang w:val="ru-RU"/>
        </w:rPr>
        <w:sectPr w:rsidR="00A629F8" w:rsidRPr="00CF6B16">
          <w:pgSz w:w="11906" w:h="16383"/>
          <w:pgMar w:top="1134" w:right="850" w:bottom="1134" w:left="1701" w:header="720" w:footer="720" w:gutter="0"/>
          <w:cols w:space="720"/>
        </w:sectPr>
      </w:pPr>
    </w:p>
    <w:p w:rsidR="00A629F8" w:rsidRPr="00DA1558" w:rsidRDefault="00FA411E" w:rsidP="00DA1558">
      <w:pPr>
        <w:spacing w:after="0" w:line="264" w:lineRule="auto"/>
        <w:ind w:left="120"/>
        <w:jc w:val="both"/>
        <w:rPr>
          <w:lang w:val="ru-RU"/>
        </w:rPr>
      </w:pPr>
      <w:bookmarkStart w:id="3" w:name="block-12575963"/>
      <w:bookmarkEnd w:id="1"/>
      <w:r w:rsidRPr="00DA1558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 «РУССКИЙ ЯЗЫК»</w:t>
      </w:r>
    </w:p>
    <w:p w:rsidR="00A629F8" w:rsidRPr="00DA1558" w:rsidRDefault="00FA411E">
      <w:pPr>
        <w:spacing w:after="0" w:line="264" w:lineRule="auto"/>
        <w:ind w:left="120"/>
        <w:jc w:val="both"/>
        <w:rPr>
          <w:lang w:val="ru-RU"/>
        </w:rPr>
      </w:pPr>
      <w:r w:rsidRPr="00DA1558">
        <w:rPr>
          <w:rFonts w:ascii="Times New Roman" w:hAnsi="Times New Roman"/>
          <w:b/>
          <w:color w:val="000000"/>
          <w:lang w:val="ru-RU"/>
        </w:rPr>
        <w:t>11 КЛАСС</w:t>
      </w:r>
    </w:p>
    <w:p w:rsidR="00A629F8" w:rsidRPr="00DA1558" w:rsidRDefault="00A629F8">
      <w:pPr>
        <w:spacing w:after="0" w:line="264" w:lineRule="auto"/>
        <w:ind w:left="120"/>
        <w:jc w:val="both"/>
        <w:rPr>
          <w:lang w:val="ru-RU"/>
        </w:rPr>
      </w:pP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b/>
          <w:color w:val="000000"/>
          <w:lang w:val="ru-RU"/>
        </w:rPr>
        <w:t>Язык и речь. Культура речи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b/>
          <w:color w:val="000000"/>
          <w:lang w:val="ru-RU"/>
        </w:rPr>
        <w:t>Синтаксис. Синтаксические нормы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Основные нормы употребления однородных членов предложения.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Основные нормы употребления причастных и деепричастных оборотов.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Основные нормы построения сложных предложений.</w:t>
      </w:r>
    </w:p>
    <w:p w:rsidR="00A629F8" w:rsidRPr="00A01512" w:rsidRDefault="00FA411E">
      <w:pPr>
        <w:spacing w:after="0" w:line="264" w:lineRule="auto"/>
        <w:ind w:firstLine="600"/>
        <w:jc w:val="both"/>
        <w:rPr>
          <w:lang w:val="ru-RU"/>
        </w:rPr>
      </w:pPr>
      <w:r w:rsidRPr="00A01512">
        <w:rPr>
          <w:rFonts w:ascii="Times New Roman" w:hAnsi="Times New Roman"/>
          <w:b/>
          <w:color w:val="000000"/>
          <w:lang w:val="ru-RU"/>
        </w:rPr>
        <w:t>Пунктуация. Основные правила пунктуации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Знаки препинания и их функции. Знаки препинания между подлежащим и сказуемым.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Знаки препинания в предложениях с однородными членами.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Знаки препинания при обособлении.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Знаки препинания в предложениях с вводными конструкциями, обращениями, междометиями.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Знаки препинания в сложном предложении.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Знаки препинания в сложном предложении с разными видами связи.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Знаки препинания при передаче чужой речи.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b/>
          <w:color w:val="000000"/>
          <w:lang w:val="ru-RU"/>
        </w:rPr>
        <w:t>Функциональная стилистика. Культура речи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</w:t>
      </w:r>
      <w:r w:rsidRPr="00DA1558">
        <w:rPr>
          <w:rFonts w:ascii="Times New Roman" w:hAnsi="Times New Roman"/>
          <w:color w:val="000000"/>
          <w:lang w:val="ru-RU"/>
        </w:rPr>
        <w:lastRenderedPageBreak/>
        <w:t>особенности разговорной речи. Основные жанры разговорной речи: устный рассказ, беседа, спор и другие (обзор).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DA1558">
        <w:rPr>
          <w:rFonts w:ascii="Times New Roman" w:hAnsi="Times New Roman"/>
          <w:color w:val="000000"/>
          <w:lang w:val="ru-RU"/>
        </w:rPr>
        <w:t>подстили</w:t>
      </w:r>
      <w:proofErr w:type="spellEnd"/>
      <w:r w:rsidRPr="00DA1558">
        <w:rPr>
          <w:rFonts w:ascii="Times New Roman" w:hAnsi="Times New Roman"/>
          <w:color w:val="000000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DA1558">
        <w:rPr>
          <w:rFonts w:ascii="Times New Roman" w:hAnsi="Times New Roman"/>
          <w:color w:val="000000"/>
          <w:lang w:val="ru-RU"/>
        </w:rPr>
        <w:t>стандартизированность</w:t>
      </w:r>
      <w:proofErr w:type="spellEnd"/>
      <w:r w:rsidRPr="00DA1558">
        <w:rPr>
          <w:rFonts w:ascii="Times New Roman" w:hAnsi="Times New Roman"/>
          <w:color w:val="000000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A629F8" w:rsidRPr="00A01512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DA1558">
        <w:rPr>
          <w:rFonts w:ascii="Times New Roman" w:hAnsi="Times New Roman"/>
          <w:color w:val="000000"/>
          <w:lang w:val="ru-RU"/>
        </w:rPr>
        <w:t>призывность</w:t>
      </w:r>
      <w:proofErr w:type="spellEnd"/>
      <w:r w:rsidRPr="00DA1558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DA1558">
        <w:rPr>
          <w:rFonts w:ascii="Times New Roman" w:hAnsi="Times New Roman"/>
          <w:color w:val="000000"/>
          <w:lang w:val="ru-RU"/>
        </w:rPr>
        <w:t>оценочность</w:t>
      </w:r>
      <w:proofErr w:type="spellEnd"/>
      <w:r w:rsidRPr="00DA1558">
        <w:rPr>
          <w:rFonts w:ascii="Times New Roman" w:hAnsi="Times New Roman"/>
          <w:color w:val="000000"/>
          <w:lang w:val="ru-RU"/>
        </w:rPr>
        <w:t xml:space="preserve"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 w:rsidRPr="00A01512">
        <w:rPr>
          <w:rFonts w:ascii="Times New Roman" w:hAnsi="Times New Roman"/>
          <w:color w:val="000000"/>
          <w:lang w:val="ru-RU"/>
        </w:rPr>
        <w:t>(обзор).</w:t>
      </w:r>
    </w:p>
    <w:p w:rsidR="00A629F8" w:rsidRPr="00DA1558" w:rsidRDefault="00FA411E">
      <w:pPr>
        <w:spacing w:after="0" w:line="264" w:lineRule="auto"/>
        <w:ind w:firstLine="600"/>
        <w:jc w:val="both"/>
        <w:rPr>
          <w:lang w:val="ru-RU"/>
        </w:rPr>
      </w:pPr>
      <w:r w:rsidRPr="00DA1558">
        <w:rPr>
          <w:rFonts w:ascii="Times New Roman" w:hAnsi="Times New Roman"/>
          <w:color w:val="000000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A629F8" w:rsidRPr="00DA1558" w:rsidRDefault="00A629F8">
      <w:pPr>
        <w:rPr>
          <w:lang w:val="ru-RU"/>
        </w:rPr>
        <w:sectPr w:rsidR="00A629F8" w:rsidRPr="00DA1558">
          <w:pgSz w:w="11906" w:h="16383"/>
          <w:pgMar w:top="1134" w:right="850" w:bottom="1134" w:left="1701" w:header="720" w:footer="720" w:gutter="0"/>
          <w:cols w:space="720"/>
        </w:sectPr>
      </w:pPr>
    </w:p>
    <w:p w:rsidR="00A629F8" w:rsidRPr="00DA1558" w:rsidRDefault="00FA411E" w:rsidP="00DA15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2575959"/>
      <w:bookmarkEnd w:id="3"/>
      <w:r w:rsidRPr="00DA15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629F8" w:rsidRPr="00DA1558" w:rsidRDefault="00FA411E" w:rsidP="00DA15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15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36"/>
      </w:tblGrid>
      <w:tr w:rsidR="00A629F8" w:rsidRPr="00DA15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9F8" w:rsidRPr="00DA1558" w:rsidRDefault="00A629F8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9F8" w:rsidRPr="00DA1558" w:rsidRDefault="00A629F8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9F8" w:rsidRPr="00DA1558" w:rsidRDefault="00A629F8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9F8" w:rsidRPr="00DA1558" w:rsidRDefault="00A629F8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9F8" w:rsidRPr="00DA1558" w:rsidRDefault="00A629F8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29F8" w:rsidRPr="00DA1558" w:rsidRDefault="00A629F8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пунктуации</w:t>
            </w:r>
            <w:proofErr w:type="spellEnd"/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Функциональная стилистика. Культура речи</w:t>
            </w: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Основные жанры официально-делового стиля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15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29F8" w:rsidRPr="00DA1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FA411E" w:rsidP="00DA15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29F8" w:rsidRPr="00DA1558" w:rsidRDefault="00A629F8" w:rsidP="00DA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9F8" w:rsidRPr="00DA1558" w:rsidRDefault="00A629F8" w:rsidP="00D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29F8" w:rsidRPr="00DA1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9F8" w:rsidRDefault="00A629F8">
      <w:pPr>
        <w:sectPr w:rsidR="00A62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9F8" w:rsidRDefault="00FA411E">
      <w:pPr>
        <w:spacing w:after="0"/>
        <w:ind w:left="120"/>
      </w:pPr>
      <w:bookmarkStart w:id="5" w:name="block-125759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29F8" w:rsidRDefault="00FA4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A629F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языка.Практикум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Default="00A629F8"/>
        </w:tc>
      </w:tr>
    </w:tbl>
    <w:p w:rsidR="00A629F8" w:rsidRDefault="00A629F8">
      <w:pPr>
        <w:sectPr w:rsidR="00A62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9F8" w:rsidRDefault="00FA4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A629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9F8" w:rsidRDefault="00A629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9F8" w:rsidRDefault="00A629F8"/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9F8" w:rsidRPr="002731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9F8" w:rsidRDefault="00A629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C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Pr="00CF6B16" w:rsidRDefault="00FA411E">
            <w:pPr>
              <w:spacing w:after="0"/>
              <w:ind w:left="135"/>
              <w:rPr>
                <w:lang w:val="ru-RU"/>
              </w:rPr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 w:rsidRPr="00CF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9F8" w:rsidRDefault="00FA4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9F8" w:rsidRDefault="00A629F8"/>
        </w:tc>
      </w:tr>
    </w:tbl>
    <w:p w:rsidR="00A629F8" w:rsidRDefault="00A629F8">
      <w:pPr>
        <w:sectPr w:rsidR="00A62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9F8" w:rsidRDefault="00A629F8">
      <w:pPr>
        <w:sectPr w:rsidR="00A62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9F8" w:rsidRDefault="00FA411E">
      <w:pPr>
        <w:spacing w:after="0"/>
        <w:ind w:left="120"/>
      </w:pPr>
      <w:bookmarkStart w:id="6" w:name="block-125759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29F8" w:rsidRDefault="00FA41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29F8" w:rsidRDefault="00FA41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29F8" w:rsidRDefault="00FA41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29F8" w:rsidRDefault="00FA41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29F8" w:rsidRDefault="00FA41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29F8" w:rsidRDefault="00FA41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29F8" w:rsidRDefault="00A629F8">
      <w:pPr>
        <w:spacing w:after="0"/>
        <w:ind w:left="120"/>
      </w:pPr>
    </w:p>
    <w:p w:rsidR="00A629F8" w:rsidRPr="00CF6B16" w:rsidRDefault="00FA411E">
      <w:pPr>
        <w:spacing w:after="0" w:line="480" w:lineRule="auto"/>
        <w:ind w:left="120"/>
        <w:rPr>
          <w:lang w:val="ru-RU"/>
        </w:rPr>
      </w:pPr>
      <w:r w:rsidRPr="00CF6B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29F8" w:rsidRDefault="00FA41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29F8" w:rsidRDefault="00A629F8">
      <w:pPr>
        <w:sectPr w:rsidR="00A629F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A411E" w:rsidRDefault="00FA411E"/>
    <w:sectPr w:rsidR="00FA41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7FE"/>
    <w:multiLevelType w:val="multilevel"/>
    <w:tmpl w:val="E60E3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23C9D"/>
    <w:multiLevelType w:val="multilevel"/>
    <w:tmpl w:val="22F43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D3F24"/>
    <w:multiLevelType w:val="multilevel"/>
    <w:tmpl w:val="1D2C6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75382"/>
    <w:multiLevelType w:val="multilevel"/>
    <w:tmpl w:val="D89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F088F"/>
    <w:multiLevelType w:val="multilevel"/>
    <w:tmpl w:val="0EAE9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26AB8"/>
    <w:multiLevelType w:val="multilevel"/>
    <w:tmpl w:val="A3324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43C83"/>
    <w:multiLevelType w:val="multilevel"/>
    <w:tmpl w:val="56849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23900"/>
    <w:multiLevelType w:val="multilevel"/>
    <w:tmpl w:val="F7FC1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808E9"/>
    <w:multiLevelType w:val="multilevel"/>
    <w:tmpl w:val="03FAE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51CC3"/>
    <w:multiLevelType w:val="multilevel"/>
    <w:tmpl w:val="3D30C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211FF"/>
    <w:multiLevelType w:val="multilevel"/>
    <w:tmpl w:val="31168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7D01BB"/>
    <w:multiLevelType w:val="multilevel"/>
    <w:tmpl w:val="013A4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EC4C94"/>
    <w:multiLevelType w:val="multilevel"/>
    <w:tmpl w:val="06869BD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F3D28"/>
    <w:multiLevelType w:val="multilevel"/>
    <w:tmpl w:val="C6202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4C3B81"/>
    <w:multiLevelType w:val="multilevel"/>
    <w:tmpl w:val="24A67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C69D0"/>
    <w:multiLevelType w:val="multilevel"/>
    <w:tmpl w:val="4E44E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265CD"/>
    <w:multiLevelType w:val="multilevel"/>
    <w:tmpl w:val="7C540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16"/>
  </w:num>
  <w:num w:numId="6">
    <w:abstractNumId w:val="8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29F8"/>
    <w:rsid w:val="002731AF"/>
    <w:rsid w:val="00A01512"/>
    <w:rsid w:val="00A629F8"/>
    <w:rsid w:val="00CF6B16"/>
    <w:rsid w:val="00DA1558"/>
    <w:rsid w:val="00F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15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e0ee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ad464" TargetMode="External"/><Relationship Id="rId47" Type="http://schemas.openxmlformats.org/officeDocument/2006/relationships/hyperlink" Target="https://m.edsoo.ru/fbaad96e" TargetMode="External"/><Relationship Id="rId50" Type="http://schemas.openxmlformats.org/officeDocument/2006/relationships/hyperlink" Target="https://m.edsoo.ru/fbaae65c" TargetMode="External"/><Relationship Id="rId55" Type="http://schemas.openxmlformats.org/officeDocument/2006/relationships/hyperlink" Target="https://m.edsoo.ru/fbaac834" TargetMode="External"/><Relationship Id="rId63" Type="http://schemas.openxmlformats.org/officeDocument/2006/relationships/hyperlink" Target="https://m.edsoo.ru/fbaafd18" TargetMode="External"/><Relationship Id="rId68" Type="http://schemas.openxmlformats.org/officeDocument/2006/relationships/hyperlink" Target="https://m.edsoo.ru/fbab21da" TargetMode="External"/><Relationship Id="rId76" Type="http://schemas.openxmlformats.org/officeDocument/2006/relationships/hyperlink" Target="https://m.edsoo.ru/fbab1578" TargetMode="External"/><Relationship Id="rId7" Type="http://schemas.openxmlformats.org/officeDocument/2006/relationships/hyperlink" Target="https://m.edsoo.ru/7f41c7e2" TargetMode="External"/><Relationship Id="rId71" Type="http://schemas.openxmlformats.org/officeDocument/2006/relationships/hyperlink" Target="https://m.edsoo.ru/fbab2a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cd7a" TargetMode="External"/><Relationship Id="rId40" Type="http://schemas.openxmlformats.org/officeDocument/2006/relationships/hyperlink" Target="https://m.edsoo.ru/fbaad112" TargetMode="External"/><Relationship Id="rId45" Type="http://schemas.openxmlformats.org/officeDocument/2006/relationships/hyperlink" Target="https://m.edsoo.ru/fbaad34c" TargetMode="External"/><Relationship Id="rId53" Type="http://schemas.openxmlformats.org/officeDocument/2006/relationships/hyperlink" Target="https://m.edsoo.ru/fbaaeaee" TargetMode="External"/><Relationship Id="rId58" Type="http://schemas.openxmlformats.org/officeDocument/2006/relationships/hyperlink" Target="https://m.edsoo.ru/fbaaee5e" TargetMode="External"/><Relationship Id="rId66" Type="http://schemas.openxmlformats.org/officeDocument/2006/relationships/hyperlink" Target="https://m.edsoo.ru/fbab1d48" TargetMode="External"/><Relationship Id="rId74" Type="http://schemas.openxmlformats.org/officeDocument/2006/relationships/hyperlink" Target="https://m.edsoo.ru/fbab3026" TargetMode="External"/><Relationship Id="rId79" Type="http://schemas.openxmlformats.org/officeDocument/2006/relationships/hyperlink" Target="https://m.edsoo.ru/fbab33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adc98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ad57c" TargetMode="External"/><Relationship Id="rId52" Type="http://schemas.openxmlformats.org/officeDocument/2006/relationships/hyperlink" Target="https://m.edsoo.ru/fbaae76a" TargetMode="External"/><Relationship Id="rId60" Type="http://schemas.openxmlformats.org/officeDocument/2006/relationships/hyperlink" Target="https://m.edsoo.ru/fbaaf8a4" TargetMode="External"/><Relationship Id="rId65" Type="http://schemas.openxmlformats.org/officeDocument/2006/relationships/hyperlink" Target="https://m.edsoo.ru/fbaaf3ea" TargetMode="External"/><Relationship Id="rId73" Type="http://schemas.openxmlformats.org/officeDocument/2006/relationships/hyperlink" Target="https://m.edsoo.ru/fbab2ea0" TargetMode="External"/><Relationship Id="rId78" Type="http://schemas.openxmlformats.org/officeDocument/2006/relationships/hyperlink" Target="https://m.edsoo.ru/fbab360c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ad6a8" TargetMode="External"/><Relationship Id="rId48" Type="http://schemas.openxmlformats.org/officeDocument/2006/relationships/hyperlink" Target="https://m.edsoo.ru/fbaae35a" TargetMode="External"/><Relationship Id="rId56" Type="http://schemas.openxmlformats.org/officeDocument/2006/relationships/hyperlink" Target="https://m.edsoo.ru/fbaaca5a" TargetMode="External"/><Relationship Id="rId64" Type="http://schemas.openxmlformats.org/officeDocument/2006/relationships/hyperlink" Target="https://m.edsoo.ru/fbab04e8" TargetMode="External"/><Relationship Id="rId69" Type="http://schemas.openxmlformats.org/officeDocument/2006/relationships/hyperlink" Target="https://m.edsoo.ru/fbab25c2" TargetMode="External"/><Relationship Id="rId77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ae88c" TargetMode="External"/><Relationship Id="rId72" Type="http://schemas.openxmlformats.org/officeDocument/2006/relationships/hyperlink" Target="https://m.edsoo.ru/fbab2c4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cef6" TargetMode="External"/><Relationship Id="rId46" Type="http://schemas.openxmlformats.org/officeDocument/2006/relationships/hyperlink" Target="https://m.edsoo.ru/fbaad856" TargetMode="External"/><Relationship Id="rId59" Type="http://schemas.openxmlformats.org/officeDocument/2006/relationships/hyperlink" Target="https://m.edsoo.ru/fbaaf034" TargetMode="External"/><Relationship Id="rId67" Type="http://schemas.openxmlformats.org/officeDocument/2006/relationships/hyperlink" Target="https://m.edsoo.ru/fbab202c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d220" TargetMode="External"/><Relationship Id="rId54" Type="http://schemas.openxmlformats.org/officeDocument/2006/relationships/hyperlink" Target="https://m.edsoo.ru/fbaac730" TargetMode="External"/><Relationship Id="rId62" Type="http://schemas.openxmlformats.org/officeDocument/2006/relationships/hyperlink" Target="https://m.edsoo.ru/fbaaddb0" TargetMode="External"/><Relationship Id="rId70" Type="http://schemas.openxmlformats.org/officeDocument/2006/relationships/hyperlink" Target="https://m.edsoo.ru/fbab2982" TargetMode="External"/><Relationship Id="rId75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004" TargetMode="External"/><Relationship Id="rId49" Type="http://schemas.openxmlformats.org/officeDocument/2006/relationships/hyperlink" Target="https://m.edsoo.ru/fbaae53a" TargetMode="External"/><Relationship Id="rId57" Type="http://schemas.openxmlformats.org/officeDocument/2006/relationships/hyperlink" Target="https://m.edsoo.ru/fbaacb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2023-09-13T17:22:00Z</cp:lastPrinted>
  <dcterms:created xsi:type="dcterms:W3CDTF">2023-09-13T17:15:00Z</dcterms:created>
  <dcterms:modified xsi:type="dcterms:W3CDTF">2023-09-15T06:07:00Z</dcterms:modified>
</cp:coreProperties>
</file>