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105169" w:rsidRDefault="005F5A5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inline distT="0" distB="0" distL="0" distR="0">
            <wp:extent cx="3238500" cy="2428875"/>
            <wp:effectExtent l="133350" t="38100" r="57150" b="66675"/>
            <wp:docPr id="4" name="Рисунок 3" descr="k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9672D1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Методическая разработка </w:t>
      </w:r>
      <w:r w:rsidR="009E3F6A">
        <w:rPr>
          <w:rFonts w:ascii="Times New Roman" w:hAnsi="Times New Roman" w:cs="Times New Roman"/>
          <w:b/>
          <w:i/>
          <w:sz w:val="48"/>
        </w:rPr>
        <w:t>открытого мероприятия</w:t>
      </w:r>
    </w:p>
    <w:p w:rsidR="009672D1" w:rsidRDefault="009672D1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на </w:t>
      </w:r>
      <w:r w:rsidR="00105169" w:rsidRPr="005F5A56">
        <w:rPr>
          <w:rFonts w:ascii="Times New Roman" w:hAnsi="Times New Roman" w:cs="Times New Roman"/>
          <w:b/>
          <w:i/>
          <w:sz w:val="48"/>
        </w:rPr>
        <w:t xml:space="preserve">тему: </w:t>
      </w:r>
    </w:p>
    <w:p w:rsidR="00445099" w:rsidRPr="005F5A56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«Сегодня </w:t>
      </w:r>
      <w:r w:rsidR="00A644CC">
        <w:rPr>
          <w:rFonts w:ascii="Times New Roman" w:hAnsi="Times New Roman" w:cs="Times New Roman"/>
          <w:b/>
          <w:i/>
          <w:sz w:val="48"/>
        </w:rPr>
        <w:t>ученик</w:t>
      </w:r>
      <w:r w:rsidRPr="005F5A56">
        <w:rPr>
          <w:rFonts w:ascii="Times New Roman" w:hAnsi="Times New Roman" w:cs="Times New Roman"/>
          <w:b/>
          <w:i/>
          <w:sz w:val="48"/>
        </w:rPr>
        <w:t>, завтра-избиратель»</w:t>
      </w:r>
    </w:p>
    <w:p w:rsidR="005F5A56" w:rsidRDefault="00E74D2F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для учащихся 11-х классов</w:t>
      </w:r>
    </w:p>
    <w:p w:rsidR="005F5A56" w:rsidRDefault="00E74D2F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Провела учитель истории </w:t>
      </w:r>
      <w:r w:rsidR="00C57663">
        <w:rPr>
          <w:rFonts w:ascii="Times New Roman" w:hAnsi="Times New Roman" w:cs="Times New Roman"/>
          <w:b/>
          <w:i/>
          <w:sz w:val="44"/>
        </w:rPr>
        <w:t>Шпота В.Н.</w:t>
      </w:r>
    </w:p>
    <w:p w:rsidR="00E74D2F" w:rsidRDefault="00F75E54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12.12.2022</w:t>
      </w:r>
      <w:bookmarkStart w:id="0" w:name="_GoBack"/>
      <w:bookmarkEnd w:id="0"/>
    </w:p>
    <w:p w:rsidR="005F5A56" w:rsidRDefault="005F5A56" w:rsidP="005F5A56">
      <w:pPr>
        <w:ind w:right="425"/>
        <w:rPr>
          <w:rFonts w:ascii="Times New Roman" w:hAnsi="Times New Roman" w:cs="Times New Roman"/>
          <w:b/>
          <w:i/>
          <w:sz w:val="44"/>
        </w:rPr>
      </w:pPr>
    </w:p>
    <w:p w:rsidR="009672D1" w:rsidRDefault="009672D1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</w:p>
    <w:p w:rsidR="005F5A56" w:rsidRP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  <w:r w:rsidRPr="005F5A56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4"/>
        </w:rPr>
      </w:pPr>
    </w:p>
    <w:p w:rsidR="004779D6" w:rsidRDefault="004779D6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56C29" w:rsidRPr="00A644CC" w:rsidRDefault="005F5A56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Методическая разработка </w:t>
      </w:r>
      <w:r w:rsidR="009E3F6A">
        <w:rPr>
          <w:rFonts w:ascii="Times New Roman" w:hAnsi="Times New Roman" w:cs="Times New Roman"/>
          <w:spacing w:val="20"/>
          <w:sz w:val="28"/>
          <w:szCs w:val="28"/>
        </w:rPr>
        <w:t xml:space="preserve">мероприятия 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на </w:t>
      </w:r>
      <w:r w:rsidR="00156C29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тему: «Сегодня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студент</w:t>
      </w:r>
      <w:r w:rsidR="00156C29" w:rsidRPr="00A644CC">
        <w:rPr>
          <w:rFonts w:ascii="Times New Roman" w:hAnsi="Times New Roman" w:cs="Times New Roman"/>
          <w:spacing w:val="20"/>
          <w:sz w:val="28"/>
          <w:szCs w:val="28"/>
        </w:rPr>
        <w:t>, завтра - избиратель».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156C29" w:rsidRPr="00A644CC" w:rsidRDefault="00156C29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>Цель: воспита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ть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чувств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гражданственности и любви к Родине, содействова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ть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формированию определенных качеств личности – активной жизненной позиции, осознанного отношения к выборам любого уровня (муниципального, федерального и т.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д.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>), а также расширить знания о правах избирателя.</w:t>
      </w:r>
    </w:p>
    <w:p w:rsidR="00B371A8" w:rsidRPr="00A644CC" w:rsidRDefault="00156C29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Предварительная подготовка: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группа</w:t>
      </w:r>
      <w:r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делится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 xml:space="preserve"> на 2 </w:t>
      </w:r>
      <w:r w:rsidR="00D60EBE" w:rsidRPr="00A644CC">
        <w:rPr>
          <w:rFonts w:ascii="Times New Roman" w:hAnsi="Times New Roman" w:cs="Times New Roman"/>
          <w:spacing w:val="20"/>
          <w:sz w:val="28"/>
          <w:szCs w:val="28"/>
        </w:rPr>
        <w:t>под</w:t>
      </w:r>
      <w:r w:rsidR="00B371A8" w:rsidRPr="00A644CC">
        <w:rPr>
          <w:rFonts w:ascii="Times New Roman" w:hAnsi="Times New Roman" w:cs="Times New Roman"/>
          <w:spacing w:val="20"/>
          <w:sz w:val="28"/>
          <w:szCs w:val="28"/>
        </w:rPr>
        <w:t>группы, каждая из которых готовит презентацию на тему: «Избирательная система» и «Избирательное право».</w:t>
      </w:r>
    </w:p>
    <w:p w:rsidR="00B371A8" w:rsidRPr="00A644CC" w:rsidRDefault="00B371A8" w:rsidP="004779D6">
      <w:pPr>
        <w:spacing w:before="120" w:after="120"/>
        <w:ind w:left="142" w:right="425" w:firstLine="142"/>
        <w:jc w:val="right"/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 xml:space="preserve">«Будь гражданином,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ибо родина нужна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для твоей безопасности, 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для твоих удовольствий, 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для твоего благополучия».</w:t>
      </w: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br/>
        <w:t xml:space="preserve">  Гельвеций</w:t>
      </w:r>
    </w:p>
    <w:p w:rsidR="00B371A8" w:rsidRPr="00A644CC" w:rsidRDefault="00B371A8" w:rsidP="004779D6">
      <w:pPr>
        <w:spacing w:before="120" w:after="120"/>
        <w:ind w:left="142" w:right="425" w:firstLine="142"/>
        <w:jc w:val="center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Ход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>мероприятия</w:t>
      </w:r>
    </w:p>
    <w:p w:rsidR="00B371A8" w:rsidRPr="00A644CC" w:rsidRDefault="00B371A8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Рассказ </w:t>
      </w:r>
      <w:r w:rsidR="00D60EBE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преподавателя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и учащихся с элементами беседы (40 минут).</w:t>
      </w:r>
    </w:p>
    <w:p w:rsidR="00C8582C" w:rsidRPr="00A644CC" w:rsidRDefault="00D60EBE" w:rsidP="004779D6">
      <w:pPr>
        <w:pStyle w:val="a9"/>
        <w:spacing w:before="120" w:after="120"/>
        <w:ind w:left="142" w:right="425" w:firstLine="644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>Преподаватель</w:t>
      </w:r>
      <w:r w:rsidR="009E3F6A">
        <w:rPr>
          <w:rFonts w:ascii="Times New Roman" w:hAnsi="Times New Roman" w:cs="Times New Roman"/>
          <w:bCs/>
          <w:i/>
          <w:iCs/>
          <w:spacing w:val="20"/>
          <w:sz w:val="28"/>
          <w:szCs w:val="28"/>
        </w:rPr>
        <w:t xml:space="preserve"> Старостина Ю.А.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: Тема нашего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мероприятия 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: «Сегодня </w:t>
      </w:r>
      <w:r w:rsidR="009E3F6A">
        <w:rPr>
          <w:rFonts w:ascii="Times New Roman" w:hAnsi="Times New Roman" w:cs="Times New Roman"/>
          <w:bCs/>
          <w:iCs/>
          <w:spacing w:val="20"/>
          <w:sz w:val="28"/>
          <w:szCs w:val="28"/>
        </w:rPr>
        <w:t>ученик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, завтра - избиратель». Пройдет совсем немного времени и у каждого из вас появится избирательное право. Все цивилизованные государства в современном мире, независимо от их различия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,</w:t>
      </w:r>
      <w:r w:rsidR="00B371A8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сходятся сегодня единым мнением, что достичь достойного качества жизни каждого члена общества можно только лишь за счет правильной организации управления этим обществом. 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А тех, кто будет управлять, предстоит выбирать и вам. </w:t>
      </w:r>
    </w:p>
    <w:p w:rsidR="00C8582C" w:rsidRPr="00A644CC" w:rsidRDefault="00B371A8" w:rsidP="004779D6">
      <w:pPr>
        <w:pStyle w:val="a9"/>
        <w:spacing w:before="120" w:after="120"/>
        <w:ind w:left="142" w:right="425" w:firstLine="644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  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А всегда члены нашего общества имели избирательное право? Давайте «заглянем» в историю.</w:t>
      </w:r>
    </w:p>
    <w:p w:rsidR="00C8582C" w:rsidRPr="00A644CC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  <w:lang w:val="en-US"/>
        </w:rPr>
        <w:t>I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="00D60EBE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</w:t>
      </w:r>
      <w:r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</w:t>
      </w:r>
      <w:r w:rsidR="00C8582C" w:rsidRPr="00A644CC">
        <w:rPr>
          <w:rFonts w:ascii="Times New Roman" w:hAnsi="Times New Roman" w:cs="Times New Roman"/>
          <w:bCs/>
          <w:iCs/>
          <w:spacing w:val="20"/>
          <w:sz w:val="28"/>
          <w:szCs w:val="28"/>
        </w:rPr>
        <w:t>руппа учащихся рассказывает из истории развития Российской избирательной системы (файлы 1-10.)</w:t>
      </w:r>
    </w:p>
    <w:p w:rsidR="00405197" w:rsidRPr="004779D6" w:rsidRDefault="00C8582C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Кто имел избирательное право и кто был лишен права голоса согласно положения о выборах в Государственную Думу от 3 июня 1907 года</w:t>
      </w:r>
      <w:r w:rsidR="00405197"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(файл 2)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На какие три курии подразделялось население. Что такое курия? (файл 3-4).</w:t>
      </w:r>
    </w:p>
    <w:p w:rsidR="00405197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lastRenderedPageBreak/>
        <w:t>Какие  принципы провозгласила Конституция РСФСР 1918 года? (файл 5)</w:t>
      </w:r>
    </w:p>
    <w:p w:rsidR="004779D6" w:rsidRPr="004779D6" w:rsidRDefault="004779D6" w:rsidP="004779D6">
      <w:p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Какие избирательные права гарантировала Конституция 1936 года? (файл 6)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Каковы особенности избирательного права советского периода? (файл 7)</w:t>
      </w:r>
    </w:p>
    <w:p w:rsidR="00405197" w:rsidRPr="004779D6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Какие документы гарантируют избирательное право сегодня? (файлы 8-10)</w:t>
      </w:r>
    </w:p>
    <w:p w:rsidR="00B371A8" w:rsidRPr="004779D6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  <w:lang w:val="en-US"/>
        </w:rPr>
        <w:t>II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</w:t>
      </w:r>
      <w:r w:rsidR="00D60EBE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группа учащихся рассказывают об избирательном праве в РФ. (файлы 1,2)</w:t>
      </w:r>
    </w:p>
    <w:p w:rsidR="00017EBB" w:rsidRPr="004779D6" w:rsidRDefault="00405197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понимается под избирательной системой в РФ? (файлы 3,4)</w:t>
      </w:r>
    </w:p>
    <w:p w:rsidR="00405197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означает активное избирательное право? (файл 5)</w:t>
      </w:r>
    </w:p>
    <w:p w:rsidR="00017EBB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Что означает пассивное избирательное право? (файл 6)</w:t>
      </w:r>
    </w:p>
    <w:p w:rsidR="00017EBB" w:rsidRPr="004779D6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Каковы же принципы участия граждан РФ в выборах? (файл 7)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а) всеобщее избирательное право (файлы 8,9)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б) равные (файлы 10,11)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в) прямое избирательное право (файл 12)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г) тайное (файл 13)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д) свободное волеизъявление (файл 14) </w:t>
      </w:r>
    </w:p>
    <w:p w:rsidR="00017EBB" w:rsidRPr="004779D6" w:rsidRDefault="00017EBB" w:rsidP="004779D6">
      <w:pPr>
        <w:pStyle w:val="a9"/>
        <w:spacing w:before="120" w:after="120"/>
        <w:ind w:left="709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е) избирательное право гражданина РФ, проживающего за ее пределами (файл 15)</w:t>
      </w:r>
    </w:p>
    <w:p w:rsidR="00017EBB" w:rsidRPr="004779D6" w:rsidRDefault="00017EBB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Подведение итогов.</w:t>
      </w:r>
    </w:p>
    <w:p w:rsidR="00017EBB" w:rsidRPr="004779D6" w:rsidRDefault="00017EBB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В заключение </w:t>
      </w:r>
      <w:r w:rsidR="00D60EBE">
        <w:rPr>
          <w:rFonts w:ascii="Times New Roman" w:hAnsi="Times New Roman" w:cs="Times New Roman"/>
          <w:bCs/>
          <w:iCs/>
          <w:spacing w:val="20"/>
          <w:sz w:val="28"/>
          <w:szCs w:val="28"/>
        </w:rPr>
        <w:t>преподаватель</w:t>
      </w:r>
      <w:r w:rsidRPr="004779D6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предлагает решить кроссворд на тему: «Избирательное право». </w:t>
      </w: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43250D" w:rsidRPr="004779D6" w:rsidRDefault="0043250D" w:rsidP="004779D6">
      <w:pPr>
        <w:spacing w:before="120" w:after="120"/>
        <w:ind w:left="284" w:right="425"/>
        <w:jc w:val="both"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</w:p>
    <w:p w:rsidR="00BF0B2B" w:rsidRDefault="00BF0B2B" w:rsidP="00BF0B2B">
      <w:pPr>
        <w:spacing w:after="0"/>
        <w:ind w:left="284" w:right="425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Кроссворд </w:t>
      </w:r>
    </w:p>
    <w:p w:rsidR="0043250D" w:rsidRPr="00C94C28" w:rsidRDefault="0043250D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По вертикали: 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Акт РФ, принимаемый в соответствии с Конституцией РФ по предметам ведения РФ и по предметам совместного ведения РФ и ее субъектов? 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Нормативно-правовой акт высшей юридической силы государства или государственно-территориального образования в федеративном государстве, закрепляющий основы политической, правовой и экономической систем данного государства или образования, основы правового статуса личности?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Лицо, исполняющее обязанности, связанные с населением военной службы и обладающее в связи с этим специальным правовым статусом.</w:t>
      </w:r>
    </w:p>
    <w:p w:rsidR="0043250D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Право имеющее два основных значения: Объективное и Субъективное? </w:t>
      </w:r>
    </w:p>
    <w:p w:rsidR="00CD6A34" w:rsidRPr="00C94C28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>Гражданин, обладающий активным избирательным правом и местожительство</w:t>
      </w:r>
      <w:r w:rsidR="00CD6A34"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которого расположено в пределах избирательного округа, что обеспечивает представительный характер органа публичной власти соответствующего уровня?</w:t>
      </w:r>
    </w:p>
    <w:p w:rsidR="00CD6A34" w:rsidRPr="00C94C28" w:rsidRDefault="00CD6A34" w:rsidP="00CD6A34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250D" w:rsidRPr="00C94C28" w:rsidRDefault="00CD6A34" w:rsidP="00CD6A34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По горизонтали:   </w:t>
      </w:r>
      <w:r w:rsidR="0043250D" w:rsidRPr="00C94C2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    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Издание законов, а также свод законов? 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В русском языке обозначает принадлежность индивида к определенной этнической группе. Такое понимание было характерно для Европы </w:t>
      </w:r>
      <w:r w:rsidRPr="00C94C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века и заимствовано в русский язык, где прочно укрепилось?</w:t>
      </w:r>
    </w:p>
    <w:p w:rsidR="00CD6A34" w:rsidRPr="00C94C28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словарю Даля – «ручательство, 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поручительство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>, порука, обеспеч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ение, залог, ответ (с ответом), заверение, заверка, безопасна, обезопаска, безопасение, страх. Гарантировать что, обеспечить, ручаться, заверить, обезопасить, дать залог, поручиться, заручиться; заложиться, взять на свой страх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94C28" w:rsidRPr="00C94C2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94C2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43250D" w:rsidRDefault="0043250D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9A5E0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795F8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5B735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3862" w:rsidTr="0025386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Default="00253862" w:rsidP="00017EBB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94C28" w:rsidRDefault="00C94C28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79D6" w:rsidRDefault="004779D6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0B2B" w:rsidRPr="004779D6" w:rsidRDefault="00BF0B2B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9D6">
        <w:rPr>
          <w:rFonts w:ascii="Times New Roman" w:hAnsi="Times New Roman" w:cs="Times New Roman"/>
          <w:b/>
          <w:bCs/>
          <w:iCs/>
          <w:sz w:val="28"/>
          <w:szCs w:val="28"/>
        </w:rPr>
        <w:t>Ответы к кроссворду</w:t>
      </w:r>
    </w:p>
    <w:p w:rsidR="00BF0B2B" w:rsidRPr="004779D6" w:rsidRDefault="00BF0B2B" w:rsidP="004779D6">
      <w:pPr>
        <w:spacing w:after="0"/>
        <w:ind w:left="284" w:right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BF0B2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779D6" w:rsidRDefault="004779D6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77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0B2B" w:rsidRPr="004779D6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779D6" w:rsidRDefault="00BF0B2B" w:rsidP="002740A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B2B" w:rsidRPr="00017EBB" w:rsidRDefault="00BF0B2B" w:rsidP="00017EBB">
      <w:pPr>
        <w:spacing w:after="0"/>
        <w:ind w:left="284" w:right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BF0B2B" w:rsidRPr="00017EBB" w:rsidSect="00A644CC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5E" w:rsidRDefault="00327E5E" w:rsidP="00105169">
      <w:pPr>
        <w:spacing w:after="0" w:line="240" w:lineRule="auto"/>
      </w:pPr>
      <w:r>
        <w:separator/>
      </w:r>
    </w:p>
  </w:endnote>
  <w:endnote w:type="continuationSeparator" w:id="0">
    <w:p w:rsidR="00327E5E" w:rsidRDefault="00327E5E" w:rsidP="0010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5E" w:rsidRDefault="00327E5E" w:rsidP="00105169">
      <w:pPr>
        <w:spacing w:after="0" w:line="240" w:lineRule="auto"/>
      </w:pPr>
      <w:r>
        <w:separator/>
      </w:r>
    </w:p>
  </w:footnote>
  <w:footnote w:type="continuationSeparator" w:id="0">
    <w:p w:rsidR="00327E5E" w:rsidRDefault="00327E5E" w:rsidP="0010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6D"/>
    <w:multiLevelType w:val="hybridMultilevel"/>
    <w:tmpl w:val="C36A53A0"/>
    <w:lvl w:ilvl="0" w:tplc="9C40D8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95364"/>
    <w:multiLevelType w:val="hybridMultilevel"/>
    <w:tmpl w:val="BD805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883"/>
    <w:multiLevelType w:val="hybridMultilevel"/>
    <w:tmpl w:val="178EF3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AA9051C"/>
    <w:multiLevelType w:val="hybridMultilevel"/>
    <w:tmpl w:val="F904B7C6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6E087A"/>
    <w:multiLevelType w:val="hybridMultilevel"/>
    <w:tmpl w:val="D8BA005C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44D"/>
    <w:multiLevelType w:val="hybridMultilevel"/>
    <w:tmpl w:val="8646BE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C22322"/>
    <w:multiLevelType w:val="hybridMultilevel"/>
    <w:tmpl w:val="95486CBC"/>
    <w:lvl w:ilvl="0" w:tplc="037E384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92F09"/>
    <w:multiLevelType w:val="hybridMultilevel"/>
    <w:tmpl w:val="86144CA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169"/>
    <w:rsid w:val="00017EBB"/>
    <w:rsid w:val="00105169"/>
    <w:rsid w:val="00156C29"/>
    <w:rsid w:val="001657DC"/>
    <w:rsid w:val="00253862"/>
    <w:rsid w:val="002E2122"/>
    <w:rsid w:val="00327E5E"/>
    <w:rsid w:val="00405197"/>
    <w:rsid w:val="0043250D"/>
    <w:rsid w:val="00445099"/>
    <w:rsid w:val="004779D6"/>
    <w:rsid w:val="005F5A56"/>
    <w:rsid w:val="00617DD0"/>
    <w:rsid w:val="0079322A"/>
    <w:rsid w:val="009672D1"/>
    <w:rsid w:val="009A5E0E"/>
    <w:rsid w:val="009D2613"/>
    <w:rsid w:val="009E3F6A"/>
    <w:rsid w:val="00A644CC"/>
    <w:rsid w:val="00B371A8"/>
    <w:rsid w:val="00BF0B2B"/>
    <w:rsid w:val="00C57663"/>
    <w:rsid w:val="00C6197B"/>
    <w:rsid w:val="00C8582C"/>
    <w:rsid w:val="00C94C28"/>
    <w:rsid w:val="00CD6A34"/>
    <w:rsid w:val="00D14E01"/>
    <w:rsid w:val="00D379CF"/>
    <w:rsid w:val="00D60EBE"/>
    <w:rsid w:val="00D67A60"/>
    <w:rsid w:val="00E0238B"/>
    <w:rsid w:val="00E74D2F"/>
    <w:rsid w:val="00F01465"/>
    <w:rsid w:val="00F7047C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2C576-7EE8-4B42-982A-2BA6942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9"/>
  </w:style>
  <w:style w:type="paragraph" w:styleId="a7">
    <w:name w:val="footer"/>
    <w:basedOn w:val="a"/>
    <w:link w:val="a8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9"/>
  </w:style>
  <w:style w:type="paragraph" w:styleId="a9">
    <w:name w:val="List Paragraph"/>
    <w:basedOn w:val="a"/>
    <w:uiPriority w:val="34"/>
    <w:qFormat/>
    <w:rsid w:val="00B371A8"/>
    <w:pPr>
      <w:ind w:left="720"/>
      <w:contextualSpacing/>
    </w:pPr>
  </w:style>
  <w:style w:type="table" w:styleId="aa">
    <w:name w:val="Table Grid"/>
    <w:basedOn w:val="a1"/>
    <w:uiPriority w:val="59"/>
    <w:rsid w:val="00C94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usr</cp:lastModifiedBy>
  <cp:revision>11</cp:revision>
  <dcterms:created xsi:type="dcterms:W3CDTF">2010-04-16T04:17:00Z</dcterms:created>
  <dcterms:modified xsi:type="dcterms:W3CDTF">2022-12-27T06:28:00Z</dcterms:modified>
</cp:coreProperties>
</file>